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2017C" w14:textId="3C9EEA79" w:rsidR="00010416" w:rsidRPr="00CA29A1" w:rsidRDefault="00010416" w:rsidP="00CA29A1">
      <w:pPr>
        <w:tabs>
          <w:tab w:val="center" w:pos="4536"/>
          <w:tab w:val="right" w:pos="9072"/>
        </w:tabs>
        <w:rPr>
          <w:b/>
          <w:bCs/>
          <w:lang w:val="en-US"/>
        </w:rPr>
      </w:pPr>
    </w:p>
    <w:p w14:paraId="69CFC9C9" w14:textId="77777777" w:rsidR="00010416" w:rsidRDefault="00010416" w:rsidP="00280CA9"/>
    <w:p w14:paraId="55C57227" w14:textId="5516A23B" w:rsidR="00466990" w:rsidRDefault="005E48E3" w:rsidP="00280CA9">
      <w:r>
        <w:t>Nr. 2659/10.09.2025</w:t>
      </w:r>
    </w:p>
    <w:p w14:paraId="5BF71FEB" w14:textId="77777777" w:rsidR="00466990" w:rsidRDefault="00466990" w:rsidP="00466990">
      <w:pPr>
        <w:spacing w:after="0"/>
        <w:jc w:val="left"/>
        <w:rPr>
          <w:rFonts w:eastAsia="Calibri"/>
          <w:b/>
          <w:color w:val="000000" w:themeColor="text1"/>
        </w:rPr>
      </w:pPr>
    </w:p>
    <w:p w14:paraId="3BC56FFC" w14:textId="79D75ADB" w:rsidR="00E047DC" w:rsidRPr="00D871C2" w:rsidRDefault="00E047DC" w:rsidP="00D871C2">
      <w:pPr>
        <w:spacing w:after="0"/>
        <w:jc w:val="center"/>
        <w:rPr>
          <w:rFonts w:eastAsia="Calibri"/>
          <w:b/>
          <w:color w:val="000000" w:themeColor="text1"/>
        </w:rPr>
      </w:pPr>
      <w:r w:rsidRPr="00D871C2">
        <w:rPr>
          <w:rFonts w:eastAsia="Calibri"/>
          <w:b/>
          <w:color w:val="000000" w:themeColor="text1"/>
        </w:rPr>
        <w:t>REGULAMENT</w:t>
      </w:r>
    </w:p>
    <w:p w14:paraId="2250E604" w14:textId="649F73AD" w:rsidR="000C03D9" w:rsidRPr="00D871C2" w:rsidRDefault="000C03D9" w:rsidP="00D871C2">
      <w:pPr>
        <w:spacing w:after="0"/>
        <w:jc w:val="center"/>
        <w:rPr>
          <w:b/>
          <w:bCs/>
          <w:color w:val="000000" w:themeColor="text1"/>
        </w:rPr>
      </w:pPr>
      <w:r w:rsidRPr="00D871C2">
        <w:rPr>
          <w:rFonts w:eastAsia="Calibri"/>
          <w:b/>
          <w:color w:val="000000" w:themeColor="text1"/>
        </w:rPr>
        <w:t xml:space="preserve">privind acordarea burselor școlare pentru elevii din cadrul </w:t>
      </w:r>
      <w:r w:rsidR="007A0F99" w:rsidRPr="00D871C2">
        <w:rPr>
          <w:rFonts w:eastAsia="Calibri"/>
          <w:b/>
          <w:color w:val="000000" w:themeColor="text1"/>
        </w:rPr>
        <w:t>Școlii Gimnaziale ”Mihai Viteazul”</w:t>
      </w:r>
    </w:p>
    <w:p w14:paraId="02A1F873" w14:textId="77777777" w:rsidR="00444886" w:rsidRPr="00444886" w:rsidRDefault="00444886" w:rsidP="00444886">
      <w:pPr>
        <w:spacing w:after="0"/>
        <w:jc w:val="center"/>
        <w:rPr>
          <w:b/>
          <w:bCs/>
          <w:i/>
          <w:iCs/>
          <w:color w:val="FF0000"/>
        </w:rPr>
      </w:pPr>
    </w:p>
    <w:p w14:paraId="347C7253" w14:textId="5053FEFB" w:rsidR="000C03D9" w:rsidRPr="00CA33DB" w:rsidRDefault="00E047DC" w:rsidP="00D019A4">
      <w:pPr>
        <w:spacing w:after="0"/>
        <w:rPr>
          <w:b/>
          <w:bCs/>
          <w:i/>
          <w:iCs/>
          <w:color w:val="000000" w:themeColor="text1"/>
        </w:rPr>
      </w:pPr>
      <w:r w:rsidRPr="00D871C2">
        <w:rPr>
          <w:b/>
          <w:bCs/>
          <w:color w:val="000000" w:themeColor="text1"/>
        </w:rPr>
        <w:t>Prezentul Regulament a fost întocmit în baza prevederilor</w:t>
      </w:r>
      <w:r w:rsidR="00D871C2" w:rsidRPr="00633273">
        <w:rPr>
          <w:b/>
          <w:bCs/>
          <w:i/>
          <w:iCs/>
          <w:color w:val="000000" w:themeColor="text1"/>
        </w:rPr>
        <w:t xml:space="preserve"> </w:t>
      </w:r>
      <w:r w:rsidR="00633273" w:rsidRPr="00633273">
        <w:rPr>
          <w:b/>
          <w:bCs/>
          <w:i/>
          <w:iCs/>
          <w:color w:val="000000" w:themeColor="text1"/>
        </w:rPr>
        <w:t>Hotărâr</w:t>
      </w:r>
      <w:r w:rsidR="00633273">
        <w:rPr>
          <w:b/>
          <w:bCs/>
          <w:i/>
          <w:iCs/>
          <w:color w:val="000000" w:themeColor="text1"/>
        </w:rPr>
        <w:t>ii</w:t>
      </w:r>
      <w:r w:rsidR="00633273" w:rsidRPr="00633273">
        <w:rPr>
          <w:b/>
          <w:bCs/>
          <w:i/>
          <w:iCs/>
          <w:color w:val="000000" w:themeColor="text1"/>
        </w:rPr>
        <w:t xml:space="preserve"> nr. 732/2025 pentru aprobarea Metodologiei-cadru de acordare a burselor şi cuantumul acestora.</w:t>
      </w:r>
    </w:p>
    <w:p w14:paraId="7271EA92" w14:textId="77777777" w:rsidR="00D019A4" w:rsidRPr="00D871C2" w:rsidRDefault="00D019A4" w:rsidP="00D019A4">
      <w:pPr>
        <w:spacing w:after="0"/>
        <w:rPr>
          <w:b/>
          <w:bCs/>
          <w:color w:val="000000" w:themeColor="text1"/>
        </w:rPr>
      </w:pPr>
      <w:bookmarkStart w:id="0" w:name="_GoBack"/>
      <w:bookmarkEnd w:id="0"/>
    </w:p>
    <w:p w14:paraId="343BA6BB" w14:textId="715E2CA4" w:rsidR="00D871C2" w:rsidRPr="00D871C2" w:rsidRDefault="000C03D9" w:rsidP="00D871C2">
      <w:pPr>
        <w:spacing w:after="0"/>
        <w:jc w:val="center"/>
        <w:rPr>
          <w:b/>
          <w:bCs/>
          <w:color w:val="000000" w:themeColor="text1"/>
        </w:rPr>
      </w:pPr>
      <w:r w:rsidRPr="00D871C2">
        <w:rPr>
          <w:b/>
          <w:bCs/>
          <w:color w:val="000000" w:themeColor="text1"/>
        </w:rPr>
        <w:t>CAPITOLUL I</w:t>
      </w:r>
    </w:p>
    <w:p w14:paraId="44E384FE" w14:textId="178E167D" w:rsidR="00D871C2" w:rsidRPr="00D871C2" w:rsidRDefault="00D871C2" w:rsidP="00D871C2">
      <w:pPr>
        <w:spacing w:after="0"/>
        <w:jc w:val="center"/>
        <w:rPr>
          <w:b/>
          <w:bCs/>
          <w:color w:val="000000" w:themeColor="text1"/>
        </w:rPr>
      </w:pPr>
      <w:r w:rsidRPr="00D871C2">
        <w:rPr>
          <w:b/>
          <w:bCs/>
          <w:color w:val="000000" w:themeColor="text1"/>
        </w:rPr>
        <w:t>Dispoziții generale</w:t>
      </w:r>
    </w:p>
    <w:p w14:paraId="41016D1C" w14:textId="77777777" w:rsidR="00D871C2" w:rsidRPr="00D871C2" w:rsidRDefault="00D871C2" w:rsidP="00D871C2">
      <w:pPr>
        <w:spacing w:after="0"/>
        <w:jc w:val="center"/>
        <w:rPr>
          <w:b/>
          <w:bCs/>
          <w:color w:val="000000" w:themeColor="text1"/>
        </w:rPr>
      </w:pPr>
    </w:p>
    <w:p w14:paraId="7DD76281" w14:textId="59F03BEF" w:rsidR="00D871C2" w:rsidRPr="00CA33DB" w:rsidRDefault="00D871C2" w:rsidP="00CA33DB">
      <w:pPr>
        <w:spacing w:after="0"/>
        <w:ind w:firstLine="720"/>
        <w:rPr>
          <w:rFonts w:eastAsia="Times New Roman"/>
          <w:color w:val="000000" w:themeColor="text1"/>
        </w:rPr>
      </w:pPr>
      <w:r w:rsidRPr="00633273">
        <w:rPr>
          <w:rFonts w:eastAsia="Times New Roman"/>
          <w:b/>
          <w:bCs/>
          <w:color w:val="000000" w:themeColor="text1"/>
        </w:rPr>
        <w:t>Art. 1</w:t>
      </w:r>
      <w:r w:rsidRPr="00633273">
        <w:rPr>
          <w:rFonts w:ascii="Arial" w:eastAsia="Times New Roman" w:hAnsi="Arial" w:cs="Arial"/>
        </w:rPr>
        <w:t xml:space="preserve"> </w:t>
      </w:r>
      <w:r w:rsidR="00D019A4" w:rsidRPr="00633273">
        <w:rPr>
          <w:rFonts w:eastAsia="Times New Roman"/>
          <w:color w:val="000000" w:themeColor="text1"/>
        </w:rPr>
        <w:t>Elevii de la cursurile cu frecvenţă de zi din învăţământul preuniversitar de stat obligatoriu beneficiază de burse, în conformitate cu prevederile</w:t>
      </w:r>
      <w:r w:rsidR="00633273">
        <w:rPr>
          <w:rFonts w:eastAsia="Times New Roman"/>
          <w:color w:val="000000" w:themeColor="text1"/>
        </w:rPr>
        <w:t xml:space="preserve"> </w:t>
      </w:r>
      <w:r w:rsidR="00633273" w:rsidRPr="00633273">
        <w:rPr>
          <w:rFonts w:eastAsia="Times New Roman"/>
          <w:iCs/>
          <w:color w:val="000000" w:themeColor="text1"/>
        </w:rPr>
        <w:t>Metodologiei-cadru de acordare a burselor şi cuantumul acestora, aprobat</w:t>
      </w:r>
      <w:r w:rsidR="00060BF3">
        <w:rPr>
          <w:rFonts w:eastAsia="Times New Roman"/>
          <w:iCs/>
          <w:color w:val="000000" w:themeColor="text1"/>
        </w:rPr>
        <w:t>ă</w:t>
      </w:r>
      <w:r w:rsidR="00633273" w:rsidRPr="00633273">
        <w:rPr>
          <w:rFonts w:eastAsia="Times New Roman"/>
          <w:iCs/>
          <w:color w:val="000000" w:themeColor="text1"/>
        </w:rPr>
        <w:t xml:space="preserve"> prin Hotărârea nr. 732/2025</w:t>
      </w:r>
      <w:r w:rsidR="00633273">
        <w:rPr>
          <w:rFonts w:eastAsia="Times New Roman"/>
          <w:iCs/>
          <w:color w:val="000000" w:themeColor="text1"/>
        </w:rPr>
        <w:t xml:space="preserve"> </w:t>
      </w:r>
      <w:r w:rsidR="00D019A4" w:rsidRPr="00633273">
        <w:rPr>
          <w:rFonts w:eastAsia="Times New Roman"/>
          <w:color w:val="000000" w:themeColor="text1"/>
        </w:rPr>
        <w:t>și ale Legii învăţământului preuniversitar nr. 198/2023, cu modificările și completările ulterioare.</w:t>
      </w:r>
    </w:p>
    <w:p w14:paraId="348EFBBF" w14:textId="69A4CF18" w:rsidR="00D019A4" w:rsidRDefault="00D871C2" w:rsidP="00D019A4">
      <w:pPr>
        <w:spacing w:after="0"/>
        <w:ind w:firstLine="720"/>
        <w:rPr>
          <w:rFonts w:eastAsia="Times New Roman"/>
          <w:color w:val="000000" w:themeColor="text1"/>
        </w:rPr>
      </w:pPr>
      <w:r>
        <w:rPr>
          <w:rFonts w:eastAsia="Times New Roman"/>
          <w:b/>
          <w:bCs/>
          <w:color w:val="000000" w:themeColor="text1"/>
        </w:rPr>
        <w:t xml:space="preserve">Art. 2 </w:t>
      </w:r>
      <w:r w:rsidR="00060BF3" w:rsidRPr="00060BF3">
        <w:rPr>
          <w:rFonts w:eastAsia="Times New Roman"/>
          <w:color w:val="000000" w:themeColor="text1"/>
        </w:rPr>
        <w:t>Acordarea burselor sociale reprezintă o formă de stimulare a progresului şcolar, de sprijin pentru elevii proveniţi din medii dezavantajate socioeconomic şi de susţinere a acestora în vederea prevenirii abandonului şcolar.</w:t>
      </w:r>
      <w:r w:rsidR="00060BF3">
        <w:t xml:space="preserve"> </w:t>
      </w:r>
      <w:r w:rsidR="00060BF3" w:rsidRPr="00060BF3">
        <w:rPr>
          <w:rFonts w:eastAsia="Times New Roman"/>
          <w:color w:val="000000" w:themeColor="text1"/>
        </w:rPr>
        <w:t>În acordarea tuturor burselor sunt interzise discriminările pe criteriile prevăzute în Ordonanţa Guvernului nr. 137/2000 privind prevenirea şi sancţionarea tuturor formelor de discriminare, republicată, cu modificările şi completările ulterioare, cu excepţia măsurilor afirmative dispuse de lege.</w:t>
      </w:r>
    </w:p>
    <w:p w14:paraId="1B3E2BA7" w14:textId="24FBC0AF" w:rsidR="00D871C2" w:rsidRDefault="00444886" w:rsidP="007C2666">
      <w:pPr>
        <w:spacing w:after="0"/>
        <w:ind w:firstLine="720"/>
        <w:rPr>
          <w:rFonts w:eastAsia="Times New Roman"/>
          <w:color w:val="000000" w:themeColor="text1"/>
        </w:rPr>
      </w:pPr>
      <w:r w:rsidRPr="00444886">
        <w:rPr>
          <w:rFonts w:eastAsia="Times New Roman"/>
          <w:b/>
          <w:bCs/>
          <w:color w:val="000000" w:themeColor="text1"/>
        </w:rPr>
        <w:t>Art. 3</w:t>
      </w:r>
      <w:r>
        <w:rPr>
          <w:rFonts w:eastAsia="Times New Roman"/>
          <w:color w:val="000000" w:themeColor="text1"/>
        </w:rPr>
        <w:t xml:space="preserve"> </w:t>
      </w:r>
      <w:r w:rsidR="00060BF3">
        <w:rPr>
          <w:rFonts w:eastAsia="Times New Roman"/>
          <w:color w:val="000000" w:themeColor="text1"/>
        </w:rPr>
        <w:t>(1) Prin</w:t>
      </w:r>
      <w:r w:rsidR="00D019A4" w:rsidRPr="00D019A4">
        <w:rPr>
          <w:rFonts w:eastAsia="Times New Roman"/>
          <w:color w:val="000000" w:themeColor="text1"/>
        </w:rPr>
        <w:t xml:space="preserve"> termenul </w:t>
      </w:r>
      <w:r w:rsidR="00D019A4" w:rsidRPr="007C2666">
        <w:rPr>
          <w:rFonts w:eastAsia="Times New Roman"/>
          <w:b/>
          <w:bCs/>
          <w:color w:val="000000" w:themeColor="text1"/>
        </w:rPr>
        <w:t>"familie"</w:t>
      </w:r>
      <w:r w:rsidR="00D019A4" w:rsidRPr="00D019A4">
        <w:rPr>
          <w:rFonts w:eastAsia="Times New Roman"/>
          <w:color w:val="000000" w:themeColor="text1"/>
        </w:rPr>
        <w:t xml:space="preserve"> </w:t>
      </w:r>
      <w:r w:rsidR="00060BF3">
        <w:rPr>
          <w:rFonts w:eastAsia="Times New Roman"/>
          <w:color w:val="000000" w:themeColor="text1"/>
        </w:rPr>
        <w:t>se înțelege</w:t>
      </w:r>
      <w:r w:rsidR="007C2666">
        <w:rPr>
          <w:rFonts w:eastAsia="Times New Roman"/>
          <w:color w:val="000000" w:themeColor="text1"/>
        </w:rPr>
        <w:t xml:space="preserve">: </w:t>
      </w:r>
    </w:p>
    <w:p w14:paraId="228EDF9D" w14:textId="77777777" w:rsidR="00060BF3" w:rsidRPr="00060BF3" w:rsidRDefault="00060BF3" w:rsidP="00060BF3">
      <w:pPr>
        <w:spacing w:after="0"/>
        <w:ind w:firstLine="720"/>
        <w:rPr>
          <w:rFonts w:eastAsia="Times New Roman"/>
          <w:color w:val="000000" w:themeColor="text1"/>
        </w:rPr>
      </w:pPr>
      <w:r w:rsidRPr="00060BF3">
        <w:rPr>
          <w:rFonts w:eastAsia="Times New Roman"/>
          <w:color w:val="000000" w:themeColor="text1"/>
        </w:rPr>
        <w:t>a) soţul şi soţia cu copiii lor necăsătoriţi, aflaţi în întreţinere, cu vârsta de până la 18 ani sau de până la 26 de ani pentru cei care urmează o formă de învăţământ - cursuri de zi, organizată potrivit legii, cu domiciliul ori reşedinţa comună înscrisă în actele de identitate şi care locuiesc împreună;</w:t>
      </w:r>
    </w:p>
    <w:p w14:paraId="5E2540BB" w14:textId="77777777" w:rsidR="00060BF3" w:rsidRPr="00060BF3" w:rsidRDefault="00060BF3" w:rsidP="00060BF3">
      <w:pPr>
        <w:spacing w:after="0"/>
        <w:ind w:firstLine="720"/>
        <w:rPr>
          <w:rFonts w:eastAsia="Times New Roman"/>
          <w:color w:val="000000" w:themeColor="text1"/>
        </w:rPr>
      </w:pPr>
      <w:r w:rsidRPr="00060BF3">
        <w:rPr>
          <w:rFonts w:eastAsia="Times New Roman"/>
          <w:color w:val="000000" w:themeColor="text1"/>
        </w:rPr>
        <w:lastRenderedPageBreak/>
        <w:t>b) bărbatul şi femeia necăsătoriţi, cu copiii lor necăsătoriţi şi/sau ai fiecăruia dintre ei, având vârsta de până la 18 ani sau de până la 26 de ani dacă urmează o formă de învăţământ - cursuri de zi, organizată potrivit legii, care locuiesc împreună;</w:t>
      </w:r>
    </w:p>
    <w:p w14:paraId="563136B3" w14:textId="77777777" w:rsidR="00060BF3" w:rsidRPr="00060BF3" w:rsidRDefault="00060BF3" w:rsidP="00060BF3">
      <w:pPr>
        <w:spacing w:after="0"/>
        <w:ind w:firstLine="720"/>
        <w:rPr>
          <w:rFonts w:eastAsia="Times New Roman"/>
          <w:color w:val="000000" w:themeColor="text1"/>
        </w:rPr>
      </w:pPr>
      <w:r w:rsidRPr="00060BF3">
        <w:rPr>
          <w:rFonts w:eastAsia="Times New Roman"/>
          <w:color w:val="000000" w:themeColor="text1"/>
        </w:rPr>
        <w:t>c) persoana singură şi copilul/copiii aflat/aflaţi în întreţinere, în vârstă de până la 18 ani sau de până la 26 de ani pentru cei care urmează o formă de învăţământ - cursuri de zi, organizată potrivit legii, şi care locuiesc şi gospodăresc împreună.</w:t>
      </w:r>
    </w:p>
    <w:p w14:paraId="76FDD42B" w14:textId="13B4D1D6" w:rsidR="00060BF3" w:rsidRDefault="00060BF3" w:rsidP="00060BF3">
      <w:pPr>
        <w:spacing w:after="0"/>
        <w:ind w:firstLine="720"/>
        <w:rPr>
          <w:rFonts w:eastAsia="Times New Roman"/>
          <w:color w:val="000000" w:themeColor="text1"/>
        </w:rPr>
      </w:pPr>
      <w:r>
        <w:rPr>
          <w:rFonts w:eastAsia="Times New Roman"/>
          <w:color w:val="000000" w:themeColor="text1"/>
        </w:rPr>
        <w:t xml:space="preserve">(2) </w:t>
      </w:r>
      <w:r w:rsidRPr="00060BF3">
        <w:rPr>
          <w:rFonts w:eastAsia="Times New Roman"/>
          <w:color w:val="000000" w:themeColor="text1"/>
        </w:rPr>
        <w:t>Se asimilează termenului "familie" şi persoana/persoanele care se ocupă de întreţinerea copilului pe perioada absenţei părinţilor sau tutorelui, conform art. 104 din Legea nr. 272/2004 privind protecţia şi promovarea drepturilor copilului, republicată, cu modificările şi completările ulterioare, şi care locuieşte/locuiesc împreună cu copiii aflaţi în întreţinerea sa/lor.</w:t>
      </w:r>
    </w:p>
    <w:p w14:paraId="1FD0F332" w14:textId="5CDF20E5" w:rsidR="00D871C2" w:rsidRPr="00633273" w:rsidRDefault="00444886" w:rsidP="00D019A4">
      <w:pPr>
        <w:spacing w:after="0"/>
        <w:ind w:firstLine="720"/>
        <w:rPr>
          <w:rFonts w:eastAsia="Times New Roman"/>
          <w:b/>
          <w:bCs/>
          <w:color w:val="000000" w:themeColor="text1"/>
          <w:lang w:val="it-IT"/>
        </w:rPr>
      </w:pPr>
      <w:r w:rsidRPr="00633273">
        <w:rPr>
          <w:rFonts w:eastAsia="Times New Roman"/>
          <w:b/>
          <w:bCs/>
          <w:color w:val="000000" w:themeColor="text1"/>
          <w:lang w:val="it-IT"/>
        </w:rPr>
        <w:t xml:space="preserve">Art. 4 </w:t>
      </w:r>
      <w:r w:rsidR="00D871C2" w:rsidRPr="00633273">
        <w:rPr>
          <w:rFonts w:eastAsia="Times New Roman"/>
          <w:b/>
          <w:bCs/>
          <w:color w:val="000000" w:themeColor="text1"/>
          <w:lang w:val="it-IT"/>
        </w:rPr>
        <w:t>Tipuri de burse acordate elevilor:</w:t>
      </w:r>
    </w:p>
    <w:p w14:paraId="32DF3E67" w14:textId="1235536C" w:rsidR="00D019A4" w:rsidRPr="00633273" w:rsidRDefault="00633273" w:rsidP="00D019A4">
      <w:pPr>
        <w:spacing w:after="0"/>
        <w:ind w:firstLine="720"/>
        <w:rPr>
          <w:rFonts w:eastAsia="Times New Roman"/>
          <w:color w:val="000000" w:themeColor="text1"/>
          <w:lang w:val="fr-FR"/>
        </w:rPr>
      </w:pPr>
      <w:bookmarkStart w:id="1" w:name="_Hlk145679726"/>
      <w:r w:rsidRPr="00633273">
        <w:rPr>
          <w:rFonts w:eastAsia="Times New Roman"/>
          <w:color w:val="000000" w:themeColor="text1"/>
          <w:lang w:val="fr-FR"/>
        </w:rPr>
        <w:t>a</w:t>
      </w:r>
      <w:r w:rsidR="00D019A4" w:rsidRPr="00633273">
        <w:rPr>
          <w:rFonts w:eastAsia="Times New Roman"/>
          <w:color w:val="000000" w:themeColor="text1"/>
          <w:lang w:val="fr-FR"/>
        </w:rPr>
        <w:t>) bursă de merit;</w:t>
      </w:r>
    </w:p>
    <w:p w14:paraId="5BBA0477" w14:textId="77777777" w:rsidR="000625D9" w:rsidRDefault="00633273" w:rsidP="000625D9">
      <w:pPr>
        <w:spacing w:after="0"/>
        <w:ind w:firstLine="720"/>
        <w:rPr>
          <w:rFonts w:eastAsia="Times New Roman"/>
          <w:color w:val="000000" w:themeColor="text1"/>
          <w:lang w:val="fr-FR"/>
        </w:rPr>
      </w:pPr>
      <w:r>
        <w:rPr>
          <w:rFonts w:eastAsia="Times New Roman"/>
          <w:color w:val="000000" w:themeColor="text1"/>
          <w:lang w:val="fr-FR"/>
        </w:rPr>
        <w:t>b</w:t>
      </w:r>
      <w:r w:rsidR="00D019A4" w:rsidRPr="00633273">
        <w:rPr>
          <w:rFonts w:eastAsia="Times New Roman"/>
          <w:color w:val="000000" w:themeColor="text1"/>
          <w:lang w:val="fr-FR"/>
        </w:rPr>
        <w:t>) bursă socială</w:t>
      </w:r>
      <w:bookmarkEnd w:id="1"/>
      <w:r w:rsidR="000625D9">
        <w:rPr>
          <w:rFonts w:eastAsia="Times New Roman"/>
          <w:color w:val="000000" w:themeColor="text1"/>
          <w:lang w:val="fr-FR"/>
        </w:rPr>
        <w:t>.</w:t>
      </w:r>
    </w:p>
    <w:p w14:paraId="44B251DF" w14:textId="63D0C8F3" w:rsidR="00D871C2" w:rsidRPr="000625D9" w:rsidRDefault="00D871C2" w:rsidP="000625D9">
      <w:pPr>
        <w:spacing w:after="0"/>
        <w:ind w:firstLine="720"/>
        <w:rPr>
          <w:rFonts w:eastAsia="Times New Roman"/>
          <w:color w:val="000000" w:themeColor="text1"/>
          <w:lang w:val="fr-FR"/>
        </w:rPr>
      </w:pPr>
      <w:r w:rsidRPr="00C433F2">
        <w:rPr>
          <w:rFonts w:eastAsia="Times New Roman"/>
          <w:b/>
          <w:bCs/>
          <w:color w:val="000000" w:themeColor="text1"/>
          <w:lang w:val="en-US"/>
        </w:rPr>
        <w:t xml:space="preserve">Art. </w:t>
      </w:r>
      <w:r w:rsidR="00444886" w:rsidRPr="00C433F2">
        <w:rPr>
          <w:rFonts w:eastAsia="Times New Roman"/>
          <w:b/>
          <w:bCs/>
          <w:color w:val="000000" w:themeColor="text1"/>
          <w:lang w:val="en-US"/>
        </w:rPr>
        <w:t>5</w:t>
      </w:r>
      <w:r w:rsidRPr="00C433F2">
        <w:rPr>
          <w:rFonts w:eastAsia="Times New Roman"/>
          <w:b/>
          <w:bCs/>
          <w:color w:val="000000" w:themeColor="text1"/>
          <w:lang w:val="en-US"/>
        </w:rPr>
        <w:t xml:space="preserve"> Beneficiarii burselor școlare</w:t>
      </w:r>
      <w:r w:rsidR="00D019A4" w:rsidRPr="00C433F2">
        <w:rPr>
          <w:rFonts w:eastAsia="Times New Roman"/>
          <w:b/>
          <w:bCs/>
          <w:color w:val="000000" w:themeColor="text1"/>
          <w:lang w:val="en-US"/>
        </w:rPr>
        <w:t xml:space="preserve"> </w:t>
      </w:r>
      <w:r w:rsidRPr="00C433F2">
        <w:rPr>
          <w:rFonts w:eastAsia="Times New Roman"/>
          <w:b/>
          <w:bCs/>
          <w:color w:val="000000" w:themeColor="text1"/>
          <w:lang w:val="en-US"/>
        </w:rPr>
        <w:t>sunt:</w:t>
      </w:r>
    </w:p>
    <w:p w14:paraId="4911B30B" w14:textId="6CEC9866" w:rsidR="00060BF3" w:rsidRPr="00060BF3" w:rsidRDefault="00060BF3" w:rsidP="00060BF3">
      <w:pPr>
        <w:spacing w:after="0"/>
        <w:ind w:firstLine="720"/>
        <w:rPr>
          <w:rFonts w:eastAsia="Times New Roman"/>
          <w:color w:val="000000" w:themeColor="text1"/>
          <w:lang w:val="fr-FR"/>
        </w:rPr>
      </w:pPr>
      <w:r w:rsidRPr="00060BF3">
        <w:rPr>
          <w:rFonts w:eastAsia="Times New Roman"/>
          <w:color w:val="000000" w:themeColor="text1"/>
          <w:lang w:val="fr-FR"/>
        </w:rPr>
        <w:t>- Elevii de la cursurile cu frecvenţă de zi din învăţământul preuniversitar de stat obligatoriu, nivel gimnazial, beneficiază, după caz, de orice tip de bursă din cele prevăzute mai sus.</w:t>
      </w:r>
    </w:p>
    <w:p w14:paraId="6FB61760" w14:textId="4B9F7D10" w:rsidR="00060BF3" w:rsidRDefault="00060BF3" w:rsidP="00060BF3">
      <w:pPr>
        <w:spacing w:after="0"/>
        <w:ind w:firstLine="720"/>
        <w:rPr>
          <w:rFonts w:eastAsia="Times New Roman"/>
          <w:color w:val="000000" w:themeColor="text1"/>
          <w:lang w:val="fr-FR"/>
        </w:rPr>
      </w:pPr>
      <w:r w:rsidRPr="00060BF3">
        <w:rPr>
          <w:rFonts w:eastAsia="Times New Roman"/>
          <w:color w:val="000000" w:themeColor="text1"/>
          <w:lang w:val="fr-FR"/>
        </w:rPr>
        <w:t>- Elevii înscrişi la cursurile cu frecvenţă din învăţământul preuniversitar de stat obligatoriu, nivel primar beneficiază de burse sociale.</w:t>
      </w:r>
    </w:p>
    <w:p w14:paraId="6B281BD8" w14:textId="579C33C4" w:rsidR="00060BF3" w:rsidRPr="00060BF3" w:rsidRDefault="00D871C2" w:rsidP="00060BF3">
      <w:pPr>
        <w:spacing w:after="0"/>
        <w:ind w:firstLine="720"/>
        <w:rPr>
          <w:rFonts w:eastAsia="Times New Roman"/>
          <w:color w:val="000000" w:themeColor="text1"/>
          <w:lang w:val="it-IT"/>
        </w:rPr>
      </w:pPr>
      <w:r w:rsidRPr="00633273">
        <w:rPr>
          <w:rFonts w:eastAsia="Times New Roman"/>
          <w:b/>
          <w:bCs/>
          <w:color w:val="000000" w:themeColor="text1"/>
          <w:lang w:val="it-IT"/>
        </w:rPr>
        <w:t xml:space="preserve">Art. </w:t>
      </w:r>
      <w:r w:rsidR="00444886" w:rsidRPr="00633273">
        <w:rPr>
          <w:rFonts w:eastAsia="Times New Roman"/>
          <w:b/>
          <w:bCs/>
          <w:color w:val="000000" w:themeColor="text1"/>
          <w:lang w:val="it-IT"/>
        </w:rPr>
        <w:t>6</w:t>
      </w:r>
      <w:r w:rsidRPr="00633273">
        <w:rPr>
          <w:rFonts w:eastAsia="Times New Roman"/>
          <w:b/>
          <w:bCs/>
          <w:color w:val="000000" w:themeColor="text1"/>
          <w:lang w:val="it-IT"/>
        </w:rPr>
        <w:t xml:space="preserve"> </w:t>
      </w:r>
      <w:r w:rsidR="00060BF3" w:rsidRPr="00633273">
        <w:rPr>
          <w:rFonts w:eastAsia="Times New Roman"/>
          <w:b/>
          <w:bCs/>
          <w:color w:val="000000" w:themeColor="text1"/>
          <w:lang w:val="it-IT"/>
        </w:rPr>
        <w:t>Cuantumul burselor școlare</w:t>
      </w:r>
    </w:p>
    <w:p w14:paraId="7CC128CC" w14:textId="4C726934" w:rsidR="00060BF3" w:rsidRPr="00060BF3" w:rsidRDefault="00060BF3" w:rsidP="00060BF3">
      <w:pPr>
        <w:spacing w:after="0"/>
        <w:ind w:firstLine="720"/>
        <w:rPr>
          <w:rFonts w:eastAsia="Times New Roman"/>
          <w:b/>
          <w:bCs/>
          <w:color w:val="000000" w:themeColor="text1"/>
          <w:lang w:val="it-IT"/>
        </w:rPr>
      </w:pPr>
      <w:r w:rsidRPr="00060BF3">
        <w:rPr>
          <w:rFonts w:eastAsia="Times New Roman"/>
          <w:color w:val="000000" w:themeColor="text1"/>
          <w:lang w:val="it-IT"/>
        </w:rPr>
        <w:t>(1)</w:t>
      </w:r>
      <w:r>
        <w:rPr>
          <w:rFonts w:eastAsia="Times New Roman"/>
          <w:b/>
          <w:bCs/>
          <w:color w:val="000000" w:themeColor="text1"/>
          <w:lang w:val="it-IT"/>
        </w:rPr>
        <w:t xml:space="preserve"> </w:t>
      </w:r>
      <w:r w:rsidRPr="00060BF3">
        <w:rPr>
          <w:rFonts w:eastAsia="Times New Roman"/>
          <w:b/>
          <w:bCs/>
          <w:color w:val="000000" w:themeColor="text1"/>
          <w:lang w:val="it-IT"/>
        </w:rPr>
        <w:t>Pentru anul şcolar 2025-2026, cuantumul burselor este:</w:t>
      </w:r>
    </w:p>
    <w:p w14:paraId="194719B7" w14:textId="77777777" w:rsidR="00060BF3" w:rsidRPr="00060BF3" w:rsidRDefault="00060BF3" w:rsidP="00060BF3">
      <w:pPr>
        <w:spacing w:after="0"/>
        <w:ind w:firstLine="720"/>
        <w:rPr>
          <w:rFonts w:eastAsia="Times New Roman"/>
          <w:color w:val="000000" w:themeColor="text1"/>
          <w:lang w:val="it-IT"/>
        </w:rPr>
      </w:pPr>
      <w:r w:rsidRPr="00060BF3">
        <w:rPr>
          <w:rFonts w:eastAsia="Times New Roman"/>
          <w:color w:val="000000" w:themeColor="text1"/>
          <w:lang w:val="it-IT"/>
        </w:rPr>
        <w:t>a) pentru bursa de merit - 450 lei/lună;</w:t>
      </w:r>
    </w:p>
    <w:p w14:paraId="44A18434" w14:textId="77777777" w:rsidR="000625D9" w:rsidRDefault="00060BF3" w:rsidP="000625D9">
      <w:pPr>
        <w:spacing w:after="0"/>
        <w:ind w:firstLine="720"/>
        <w:rPr>
          <w:rFonts w:eastAsia="Times New Roman"/>
          <w:color w:val="000000" w:themeColor="text1"/>
          <w:lang w:val="it-IT"/>
        </w:rPr>
      </w:pPr>
      <w:r w:rsidRPr="00060BF3">
        <w:rPr>
          <w:rFonts w:eastAsia="Times New Roman"/>
          <w:color w:val="000000" w:themeColor="text1"/>
          <w:lang w:val="it-IT"/>
        </w:rPr>
        <w:t>b) pentru bursa socială - 300 lei/lună</w:t>
      </w:r>
      <w:r w:rsidR="000625D9">
        <w:rPr>
          <w:rFonts w:eastAsia="Times New Roman"/>
          <w:color w:val="000000" w:themeColor="text1"/>
          <w:lang w:val="it-IT"/>
        </w:rPr>
        <w:t>.</w:t>
      </w:r>
    </w:p>
    <w:p w14:paraId="1F3C8F57" w14:textId="7543C9CC" w:rsidR="00060BF3" w:rsidRPr="000625D9" w:rsidRDefault="00060BF3" w:rsidP="000625D9">
      <w:pPr>
        <w:spacing w:after="0"/>
        <w:ind w:firstLine="720"/>
        <w:rPr>
          <w:rFonts w:eastAsia="Times New Roman"/>
          <w:color w:val="000000" w:themeColor="text1"/>
          <w:lang w:val="it-IT"/>
        </w:rPr>
      </w:pPr>
      <w:r>
        <w:rPr>
          <w:rFonts w:eastAsia="Times New Roman"/>
          <w:color w:val="000000" w:themeColor="text1"/>
          <w:lang w:val="it-IT"/>
        </w:rPr>
        <w:t xml:space="preserve">(2) </w:t>
      </w:r>
      <w:r w:rsidRPr="00060BF3">
        <w:rPr>
          <w:rFonts w:eastAsia="Times New Roman"/>
          <w:b/>
          <w:bCs/>
          <w:color w:val="000000" w:themeColor="text1"/>
          <w:lang w:val="it-IT"/>
        </w:rPr>
        <w:t>Valoarea burselor poate fi suplimentată prin hotărâre a Consiliului de administraţie al unităţii de învăţământ, în funcţie de:</w:t>
      </w:r>
    </w:p>
    <w:p w14:paraId="7153B10D" w14:textId="77777777" w:rsidR="00060BF3" w:rsidRPr="00060BF3" w:rsidRDefault="00060BF3" w:rsidP="00060BF3">
      <w:pPr>
        <w:spacing w:after="0"/>
        <w:ind w:firstLine="720"/>
        <w:rPr>
          <w:rFonts w:eastAsia="Times New Roman"/>
          <w:color w:val="000000" w:themeColor="text1"/>
          <w:lang w:val="it-IT"/>
        </w:rPr>
      </w:pPr>
      <w:r w:rsidRPr="00060BF3">
        <w:rPr>
          <w:rFonts w:eastAsia="Times New Roman"/>
          <w:color w:val="000000" w:themeColor="text1"/>
          <w:lang w:val="it-IT"/>
        </w:rPr>
        <w:t>a) sumele alocate de autorităţile administraţiei publice locale;</w:t>
      </w:r>
    </w:p>
    <w:p w14:paraId="7E94C207" w14:textId="0359AAB7" w:rsidR="00060BF3" w:rsidRPr="00060BF3" w:rsidRDefault="00060BF3" w:rsidP="000625D9">
      <w:pPr>
        <w:spacing w:after="0"/>
        <w:ind w:firstLine="720"/>
        <w:rPr>
          <w:rFonts w:eastAsia="Times New Roman"/>
          <w:color w:val="000000" w:themeColor="text1"/>
          <w:lang w:val="it-IT"/>
        </w:rPr>
      </w:pPr>
      <w:r w:rsidRPr="00060BF3">
        <w:rPr>
          <w:rFonts w:eastAsia="Times New Roman"/>
          <w:color w:val="000000" w:themeColor="text1"/>
          <w:lang w:val="it-IT"/>
        </w:rPr>
        <w:t>b) alte venituri obţinute de unitatea de învăţământ şi care pot fi utilizate cu această destinaţie.</w:t>
      </w:r>
    </w:p>
    <w:p w14:paraId="488B4947" w14:textId="08D910B6" w:rsidR="00060BF3" w:rsidRPr="00060BF3" w:rsidRDefault="00802610" w:rsidP="00060BF3">
      <w:pPr>
        <w:spacing w:after="0"/>
        <w:ind w:firstLine="720"/>
        <w:rPr>
          <w:rFonts w:eastAsia="Times New Roman"/>
          <w:b/>
          <w:bCs/>
          <w:color w:val="000000" w:themeColor="text1"/>
          <w:lang w:val="en-US"/>
        </w:rPr>
      </w:pPr>
      <w:r w:rsidRPr="00060BF3">
        <w:rPr>
          <w:rFonts w:eastAsia="Times New Roman"/>
          <w:b/>
          <w:bCs/>
          <w:color w:val="000000" w:themeColor="text1"/>
          <w:lang w:val="it-IT"/>
        </w:rPr>
        <w:t xml:space="preserve">Art. 7 </w:t>
      </w:r>
      <w:r w:rsidR="00060BF3" w:rsidRPr="00060BF3">
        <w:rPr>
          <w:rFonts w:eastAsia="Times New Roman"/>
          <w:b/>
          <w:bCs/>
          <w:color w:val="000000" w:themeColor="text1"/>
          <w:lang w:val="en-US"/>
        </w:rPr>
        <w:t>Constituirea comisiei de management al burselor</w:t>
      </w:r>
    </w:p>
    <w:p w14:paraId="2E88A907" w14:textId="2059E355" w:rsidR="00060BF3" w:rsidRPr="00060BF3" w:rsidRDefault="00060BF3" w:rsidP="00060BF3">
      <w:pPr>
        <w:spacing w:after="0"/>
        <w:ind w:firstLine="720"/>
        <w:rPr>
          <w:rFonts w:eastAsia="Times New Roman"/>
          <w:color w:val="000000" w:themeColor="text1"/>
          <w:lang w:val="en-US"/>
        </w:rPr>
      </w:pPr>
      <w:r>
        <w:rPr>
          <w:rFonts w:eastAsia="Times New Roman"/>
          <w:color w:val="000000" w:themeColor="text1"/>
          <w:lang w:val="en-US"/>
        </w:rPr>
        <w:lastRenderedPageBreak/>
        <w:t xml:space="preserve">(1) </w:t>
      </w:r>
      <w:r w:rsidRPr="00060BF3">
        <w:rPr>
          <w:rFonts w:eastAsia="Times New Roman"/>
          <w:color w:val="000000" w:themeColor="text1"/>
          <w:lang w:val="en-US"/>
        </w:rPr>
        <w:t>La nivelul unităţii de învăţământ, se constituie Comisia de management al burselor, care primeşte de la secretariatul unităţii de învăţământ propunerile înaintate de către profesorul diriginte, verifică şi analizează documentele depuse şi stabileşte lista elevilor beneficiari.</w:t>
      </w:r>
    </w:p>
    <w:p w14:paraId="4BC93F18" w14:textId="0C8916DA" w:rsidR="00060BF3" w:rsidRPr="00060BF3" w:rsidRDefault="00060BF3" w:rsidP="00060BF3">
      <w:pPr>
        <w:spacing w:after="0"/>
        <w:ind w:firstLine="720"/>
        <w:rPr>
          <w:rFonts w:eastAsia="Times New Roman"/>
          <w:color w:val="000000" w:themeColor="text1"/>
          <w:lang w:val="en-US"/>
        </w:rPr>
      </w:pPr>
      <w:r>
        <w:rPr>
          <w:rFonts w:eastAsia="Times New Roman"/>
          <w:color w:val="000000" w:themeColor="text1"/>
          <w:lang w:val="en-US"/>
        </w:rPr>
        <w:t xml:space="preserve">(2) </w:t>
      </w:r>
      <w:r w:rsidRPr="00060BF3">
        <w:rPr>
          <w:rFonts w:eastAsia="Times New Roman"/>
          <w:color w:val="000000" w:themeColor="text1"/>
          <w:lang w:val="en-US"/>
        </w:rPr>
        <w:t>Componenţa Comisiei de management al burselor este următoarea:</w:t>
      </w:r>
    </w:p>
    <w:p w14:paraId="0286557D" w14:textId="77777777" w:rsidR="00060BF3" w:rsidRPr="00060BF3" w:rsidRDefault="00060BF3" w:rsidP="00060BF3">
      <w:pPr>
        <w:spacing w:after="0"/>
        <w:ind w:firstLine="720"/>
        <w:rPr>
          <w:rFonts w:eastAsia="Times New Roman"/>
          <w:color w:val="000000" w:themeColor="text1"/>
          <w:lang w:val="en-US"/>
        </w:rPr>
      </w:pPr>
      <w:r w:rsidRPr="00060BF3">
        <w:rPr>
          <w:rFonts w:eastAsia="Times New Roman"/>
          <w:color w:val="000000" w:themeColor="text1"/>
          <w:lang w:val="en-US"/>
        </w:rPr>
        <w:t>a) preşedinte - director/</w:t>
      </w:r>
      <w:r w:rsidRPr="00060BF3">
        <w:rPr>
          <w:rFonts w:eastAsia="Times New Roman"/>
          <w:color w:val="EE0000"/>
          <w:lang w:val="en-US"/>
        </w:rPr>
        <w:t>director adjunct</w:t>
      </w:r>
      <w:r w:rsidRPr="00060BF3">
        <w:rPr>
          <w:rFonts w:eastAsia="Times New Roman"/>
          <w:color w:val="000000" w:themeColor="text1"/>
          <w:lang w:val="en-US"/>
        </w:rPr>
        <w:t>;</w:t>
      </w:r>
    </w:p>
    <w:p w14:paraId="768A40BF" w14:textId="135879B1" w:rsidR="00060BF3" w:rsidRPr="00060BF3" w:rsidRDefault="00060BF3" w:rsidP="00060BF3">
      <w:pPr>
        <w:spacing w:after="0"/>
        <w:ind w:firstLine="720"/>
        <w:rPr>
          <w:rFonts w:eastAsia="Times New Roman"/>
          <w:color w:val="000000" w:themeColor="text1"/>
          <w:lang w:val="en-US"/>
        </w:rPr>
      </w:pPr>
      <w:r w:rsidRPr="00060BF3">
        <w:rPr>
          <w:rFonts w:eastAsia="Times New Roman"/>
          <w:color w:val="000000" w:themeColor="text1"/>
          <w:lang w:val="en-US"/>
        </w:rPr>
        <w:t>b) membri - 3-9 profesori pentru învăţământul primar /</w:t>
      </w:r>
      <w:r w:rsidR="00E6659E">
        <w:rPr>
          <w:rFonts w:eastAsia="Times New Roman"/>
          <w:color w:val="000000" w:themeColor="text1"/>
          <w:lang w:val="en-US"/>
        </w:rPr>
        <w:t xml:space="preserve"> </w:t>
      </w:r>
      <w:r w:rsidRPr="00060BF3">
        <w:rPr>
          <w:rFonts w:eastAsia="Times New Roman"/>
          <w:color w:val="000000" w:themeColor="text1"/>
          <w:lang w:val="en-US"/>
        </w:rPr>
        <w:t>profesori diriginţi;</w:t>
      </w:r>
    </w:p>
    <w:p w14:paraId="0B356646" w14:textId="0FD7C7C2" w:rsidR="00060BF3" w:rsidRPr="00060BF3" w:rsidRDefault="00060BF3" w:rsidP="00060BF3">
      <w:pPr>
        <w:spacing w:after="0"/>
        <w:ind w:firstLine="720"/>
        <w:rPr>
          <w:rFonts w:eastAsia="Times New Roman"/>
          <w:color w:val="000000" w:themeColor="text1"/>
          <w:lang w:val="en-US"/>
        </w:rPr>
      </w:pPr>
      <w:r w:rsidRPr="00060BF3">
        <w:rPr>
          <w:rFonts w:eastAsia="Times New Roman"/>
          <w:color w:val="000000" w:themeColor="text1"/>
          <w:lang w:val="en-US"/>
        </w:rPr>
        <w:t xml:space="preserve">c) secretar - </w:t>
      </w:r>
      <w:r w:rsidRPr="00060BF3">
        <w:rPr>
          <w:rFonts w:eastAsia="Times New Roman"/>
          <w:color w:val="EE0000"/>
          <w:lang w:val="en-US"/>
        </w:rPr>
        <w:t>secretar-şef</w:t>
      </w:r>
      <w:r w:rsidRPr="00060BF3">
        <w:rPr>
          <w:rFonts w:eastAsia="Times New Roman"/>
          <w:color w:val="000000" w:themeColor="text1"/>
          <w:lang w:val="en-US"/>
        </w:rPr>
        <w:t>/secretar/</w:t>
      </w:r>
      <w:r w:rsidRPr="00060BF3">
        <w:rPr>
          <w:rFonts w:eastAsia="Times New Roman"/>
          <w:color w:val="EE0000"/>
          <w:lang w:val="en-US"/>
        </w:rPr>
        <w:t>informatician</w:t>
      </w:r>
      <w:r w:rsidRPr="00060BF3">
        <w:rPr>
          <w:rFonts w:eastAsia="Times New Roman"/>
          <w:color w:val="000000" w:themeColor="text1"/>
          <w:lang w:val="en-US"/>
        </w:rPr>
        <w:t>.</w:t>
      </w:r>
    </w:p>
    <w:p w14:paraId="1AA1323F" w14:textId="3CE74891" w:rsidR="00060BF3" w:rsidRPr="00060BF3" w:rsidRDefault="00060BF3" w:rsidP="00060BF3">
      <w:pPr>
        <w:spacing w:after="0"/>
        <w:ind w:firstLine="720"/>
        <w:rPr>
          <w:rFonts w:eastAsia="Times New Roman"/>
          <w:color w:val="000000" w:themeColor="text1"/>
          <w:lang w:val="en-US"/>
        </w:rPr>
      </w:pPr>
      <w:r>
        <w:rPr>
          <w:rFonts w:eastAsia="Times New Roman"/>
          <w:color w:val="000000" w:themeColor="text1"/>
          <w:lang w:val="en-US"/>
        </w:rPr>
        <w:t xml:space="preserve">(3) </w:t>
      </w:r>
      <w:r w:rsidRPr="00060BF3">
        <w:rPr>
          <w:rFonts w:eastAsia="Times New Roman"/>
          <w:color w:val="000000" w:themeColor="text1"/>
          <w:lang w:val="en-US"/>
        </w:rPr>
        <w:t>Atribuțiile Comisei sunt:</w:t>
      </w:r>
    </w:p>
    <w:p w14:paraId="351151CF" w14:textId="77777777" w:rsidR="00060BF3" w:rsidRPr="00060BF3" w:rsidRDefault="00060BF3" w:rsidP="00060BF3">
      <w:pPr>
        <w:spacing w:after="0"/>
        <w:ind w:firstLine="720"/>
        <w:rPr>
          <w:rFonts w:eastAsia="Times New Roman"/>
          <w:color w:val="000000" w:themeColor="text1"/>
          <w:lang w:val="en-US"/>
        </w:rPr>
      </w:pPr>
      <w:r w:rsidRPr="00060BF3">
        <w:rPr>
          <w:rFonts w:eastAsia="Times New Roman"/>
          <w:color w:val="000000" w:themeColor="text1"/>
          <w:lang w:val="en-US"/>
        </w:rPr>
        <w:t>- Primeşte de la secretariatul unităţii de învăţământ propunerile înaintate de către profesorul diriginte;</w:t>
      </w:r>
    </w:p>
    <w:p w14:paraId="747C5181" w14:textId="77777777" w:rsidR="00060BF3" w:rsidRPr="00060BF3" w:rsidRDefault="00060BF3" w:rsidP="00060BF3">
      <w:pPr>
        <w:spacing w:after="0"/>
        <w:ind w:firstLine="720"/>
        <w:rPr>
          <w:rFonts w:eastAsia="Times New Roman"/>
          <w:color w:val="000000" w:themeColor="text1"/>
          <w:lang w:val="en-US"/>
        </w:rPr>
      </w:pPr>
      <w:r w:rsidRPr="00060BF3">
        <w:rPr>
          <w:rFonts w:eastAsia="Times New Roman"/>
          <w:color w:val="000000" w:themeColor="text1"/>
          <w:lang w:val="en-US"/>
        </w:rPr>
        <w:t>- Verifică și analizează documentele depuse;</w:t>
      </w:r>
    </w:p>
    <w:p w14:paraId="604FC3DD" w14:textId="77777777" w:rsidR="00060BF3" w:rsidRPr="00060BF3" w:rsidRDefault="00060BF3" w:rsidP="00060BF3">
      <w:pPr>
        <w:spacing w:after="0"/>
        <w:ind w:firstLine="720"/>
        <w:rPr>
          <w:rFonts w:eastAsia="Times New Roman"/>
          <w:color w:val="000000" w:themeColor="text1"/>
          <w:lang w:val="en-US"/>
        </w:rPr>
      </w:pPr>
      <w:r w:rsidRPr="00060BF3">
        <w:rPr>
          <w:rFonts w:eastAsia="Times New Roman"/>
          <w:color w:val="000000" w:themeColor="text1"/>
          <w:lang w:val="en-US"/>
        </w:rPr>
        <w:t>- Stabilește lista elevilor beneficiari;</w:t>
      </w:r>
    </w:p>
    <w:p w14:paraId="6F19D4D1" w14:textId="77777777" w:rsidR="00060BF3" w:rsidRPr="00060BF3" w:rsidRDefault="00060BF3" w:rsidP="00060BF3">
      <w:pPr>
        <w:spacing w:after="0"/>
        <w:ind w:firstLine="720"/>
        <w:rPr>
          <w:rFonts w:eastAsia="Times New Roman"/>
          <w:color w:val="000000" w:themeColor="text1"/>
          <w:lang w:val="en-US"/>
        </w:rPr>
      </w:pPr>
      <w:r w:rsidRPr="00060BF3">
        <w:rPr>
          <w:rFonts w:eastAsia="Times New Roman"/>
          <w:color w:val="000000" w:themeColor="text1"/>
          <w:lang w:val="en-US"/>
        </w:rPr>
        <w:t>- Solicită părinților/reprezentanților legali completarea sau corectarea dosarelor depuse, dacă e cazul;</w:t>
      </w:r>
    </w:p>
    <w:p w14:paraId="4D064678" w14:textId="77777777" w:rsidR="00060BF3" w:rsidRPr="00060BF3" w:rsidRDefault="00060BF3" w:rsidP="00060BF3">
      <w:pPr>
        <w:spacing w:after="0"/>
        <w:ind w:firstLine="720"/>
        <w:rPr>
          <w:rFonts w:eastAsia="Times New Roman"/>
          <w:color w:val="000000" w:themeColor="text1"/>
          <w:lang w:val="en-US"/>
        </w:rPr>
      </w:pPr>
      <w:r w:rsidRPr="00060BF3">
        <w:rPr>
          <w:rFonts w:eastAsia="Times New Roman"/>
          <w:color w:val="000000" w:themeColor="text1"/>
          <w:lang w:val="en-US"/>
        </w:rPr>
        <w:t>- Actualizează lista elevilor beneficiari ori de câte ori este nevoie, pe care o supune aprobării în Consiliul de administrație al unității de învățământ;</w:t>
      </w:r>
    </w:p>
    <w:p w14:paraId="04CA3CD8" w14:textId="3A5A9C57" w:rsidR="00060BF3" w:rsidRPr="00060BF3" w:rsidRDefault="00060BF3" w:rsidP="00060BF3">
      <w:pPr>
        <w:spacing w:after="0"/>
        <w:ind w:firstLine="720"/>
        <w:rPr>
          <w:rFonts w:eastAsia="Times New Roman"/>
          <w:color w:val="000000" w:themeColor="text1"/>
          <w:lang w:val="en-US"/>
        </w:rPr>
      </w:pPr>
      <w:r w:rsidRPr="00060BF3">
        <w:rPr>
          <w:rFonts w:eastAsia="Times New Roman"/>
          <w:color w:val="000000" w:themeColor="text1"/>
          <w:lang w:val="en-US"/>
        </w:rPr>
        <w:t>- Propune directorului unității de învățământ retragerea bursei în situațiile prevăzute de prezent</w:t>
      </w:r>
      <w:r>
        <w:rPr>
          <w:rFonts w:eastAsia="Times New Roman"/>
          <w:color w:val="000000" w:themeColor="text1"/>
          <w:lang w:val="en-US"/>
        </w:rPr>
        <w:t>ul regulament.</w:t>
      </w:r>
    </w:p>
    <w:p w14:paraId="015C5E4C" w14:textId="5D8CD660" w:rsidR="00D019A4" w:rsidRPr="00633273" w:rsidRDefault="00D019A4" w:rsidP="00060BF3">
      <w:pPr>
        <w:spacing w:after="0"/>
        <w:ind w:firstLine="720"/>
        <w:rPr>
          <w:rFonts w:eastAsia="Times New Roman"/>
          <w:b/>
          <w:bCs/>
          <w:color w:val="000000" w:themeColor="text1"/>
          <w:lang w:val="it-IT"/>
        </w:rPr>
      </w:pPr>
    </w:p>
    <w:p w14:paraId="633ECC45" w14:textId="7EFF9CFB" w:rsidR="00D871C2" w:rsidRPr="00D871C2" w:rsidRDefault="00D871C2" w:rsidP="00D871C2">
      <w:pPr>
        <w:spacing w:after="0"/>
        <w:jc w:val="center"/>
        <w:rPr>
          <w:b/>
          <w:bCs/>
          <w:color w:val="000000" w:themeColor="text1"/>
        </w:rPr>
      </w:pPr>
      <w:r w:rsidRPr="00D871C2">
        <w:rPr>
          <w:b/>
          <w:bCs/>
          <w:color w:val="000000" w:themeColor="text1"/>
        </w:rPr>
        <w:t>CAPITOLUL I</w:t>
      </w:r>
      <w:r>
        <w:rPr>
          <w:b/>
          <w:bCs/>
          <w:color w:val="000000" w:themeColor="text1"/>
        </w:rPr>
        <w:t>I</w:t>
      </w:r>
    </w:p>
    <w:p w14:paraId="0C1C0A12" w14:textId="2001C519" w:rsidR="00D871C2" w:rsidRPr="00633273" w:rsidRDefault="00D871C2" w:rsidP="00D871C2">
      <w:pPr>
        <w:spacing w:after="0"/>
        <w:jc w:val="center"/>
        <w:rPr>
          <w:rFonts w:eastAsia="Times New Roman"/>
          <w:b/>
          <w:bCs/>
          <w:color w:val="000000" w:themeColor="text1"/>
          <w:lang w:val="it-IT"/>
        </w:rPr>
      </w:pPr>
      <w:r w:rsidRPr="00633273">
        <w:rPr>
          <w:rFonts w:eastAsia="Times New Roman"/>
          <w:b/>
          <w:bCs/>
          <w:color w:val="000000" w:themeColor="text1"/>
          <w:lang w:val="it-IT"/>
        </w:rPr>
        <w:t>Acordarea burselor de merit</w:t>
      </w:r>
    </w:p>
    <w:p w14:paraId="4DF25FEE" w14:textId="77777777" w:rsidR="00D871C2" w:rsidRPr="00633273" w:rsidRDefault="00D871C2" w:rsidP="00D871C2">
      <w:pPr>
        <w:spacing w:after="0"/>
        <w:jc w:val="center"/>
        <w:rPr>
          <w:rFonts w:eastAsia="Times New Roman"/>
          <w:color w:val="000000" w:themeColor="text1"/>
          <w:lang w:val="it-IT"/>
        </w:rPr>
      </w:pPr>
    </w:p>
    <w:p w14:paraId="2C56058D" w14:textId="3F661E66" w:rsidR="00060BF3" w:rsidRPr="00060BF3" w:rsidRDefault="00060BF3" w:rsidP="00060BF3">
      <w:pPr>
        <w:spacing w:after="0"/>
        <w:ind w:firstLine="720"/>
        <w:rPr>
          <w:rFonts w:eastAsia="Times New Roman"/>
          <w:b/>
          <w:bCs/>
          <w:color w:val="000000" w:themeColor="text1"/>
          <w:lang w:val="it-IT"/>
        </w:rPr>
      </w:pPr>
      <w:r w:rsidRPr="00633273">
        <w:rPr>
          <w:rFonts w:eastAsia="Times New Roman"/>
          <w:b/>
          <w:bCs/>
          <w:color w:val="000000" w:themeColor="text1"/>
          <w:lang w:val="it-IT"/>
        </w:rPr>
        <w:t xml:space="preserve">Art. </w:t>
      </w:r>
      <w:r>
        <w:rPr>
          <w:rFonts w:eastAsia="Times New Roman"/>
          <w:b/>
          <w:bCs/>
          <w:color w:val="000000" w:themeColor="text1"/>
          <w:lang w:val="it-IT"/>
        </w:rPr>
        <w:t xml:space="preserve">8 </w:t>
      </w:r>
      <w:r w:rsidRPr="00060BF3">
        <w:rPr>
          <w:rFonts w:eastAsia="Times New Roman"/>
          <w:b/>
          <w:bCs/>
          <w:color w:val="000000" w:themeColor="text1"/>
          <w:lang w:val="it-IT"/>
        </w:rPr>
        <w:t>Condiții de acordare</w:t>
      </w:r>
    </w:p>
    <w:p w14:paraId="7B1FBBE0" w14:textId="4441306D" w:rsidR="00060BF3" w:rsidRPr="00060BF3" w:rsidRDefault="00060BF3" w:rsidP="00060BF3">
      <w:pPr>
        <w:spacing w:after="0"/>
        <w:ind w:firstLine="720"/>
        <w:rPr>
          <w:rFonts w:eastAsia="Times New Roman"/>
          <w:color w:val="000000" w:themeColor="text1"/>
          <w:lang w:val="it-IT"/>
        </w:rPr>
      </w:pPr>
      <w:r w:rsidRPr="00060BF3">
        <w:rPr>
          <w:rFonts w:eastAsia="Times New Roman"/>
          <w:b/>
          <w:bCs/>
          <w:color w:val="000000" w:themeColor="text1"/>
          <w:lang w:val="it-IT"/>
        </w:rPr>
        <w:t xml:space="preserve">- </w:t>
      </w:r>
      <w:r w:rsidRPr="00060BF3">
        <w:rPr>
          <w:rFonts w:eastAsia="Times New Roman"/>
          <w:color w:val="000000" w:themeColor="text1"/>
          <w:lang w:val="it-IT"/>
        </w:rPr>
        <w:t>Bursele de merit se acordă pentru maximum 15% din efectivele de elevi ale fiecărei clase de gimnaziu din unitatea de învăţământ, care au medii generale pe anul şcolar anterior (2024-2025), mai mari sau egale cu 9,00. Prin excepţie, se acordă bursă de merit şi elevilor care au media egală cu a ultimului beneficiar stabilit prin aplicarea procentului de 15%;</w:t>
      </w:r>
    </w:p>
    <w:p w14:paraId="0B776F6C" w14:textId="77777777" w:rsidR="00060BF3" w:rsidRPr="00060BF3" w:rsidRDefault="00060BF3" w:rsidP="00060BF3">
      <w:pPr>
        <w:spacing w:after="0"/>
        <w:ind w:firstLine="720"/>
        <w:rPr>
          <w:rFonts w:eastAsia="Times New Roman"/>
          <w:color w:val="000000" w:themeColor="text1"/>
          <w:lang w:val="it-IT"/>
        </w:rPr>
      </w:pPr>
      <w:r w:rsidRPr="00060BF3">
        <w:rPr>
          <w:rFonts w:eastAsia="Times New Roman"/>
          <w:color w:val="000000" w:themeColor="text1"/>
          <w:lang w:val="it-IT"/>
        </w:rPr>
        <w:t>- Bursele de merit se acordă elevilor din fiecare clasă a V-a din unitatea de învăţământ, în baza mediei primelor două intervale de cursuri din anul şcolar curent mai mare sau egală cu 9,00;</w:t>
      </w:r>
    </w:p>
    <w:p w14:paraId="66DD8C2C" w14:textId="6E335D50" w:rsidR="00060BF3" w:rsidRPr="00060BF3" w:rsidRDefault="00060BF3" w:rsidP="00060BF3">
      <w:pPr>
        <w:spacing w:after="0"/>
        <w:ind w:firstLine="720"/>
        <w:rPr>
          <w:rFonts w:eastAsia="Times New Roman"/>
          <w:color w:val="000000" w:themeColor="text1"/>
          <w:lang w:val="it-IT"/>
        </w:rPr>
      </w:pPr>
      <w:r w:rsidRPr="00060BF3">
        <w:rPr>
          <w:rFonts w:eastAsia="Times New Roman"/>
          <w:color w:val="000000" w:themeColor="text1"/>
          <w:lang w:val="it-IT"/>
        </w:rPr>
        <w:t>- Bursa de merit se acordă şi sub condiţia ca elevul beneficiar să fi obţinut media 10 la purtare sau calificativul "foarte bine" la purtare, la finalul anului şcolar anterior (2024-2025).</w:t>
      </w:r>
    </w:p>
    <w:p w14:paraId="5C5756F7" w14:textId="4892B63D" w:rsidR="00060BF3" w:rsidRPr="00060BF3" w:rsidRDefault="00060BF3" w:rsidP="00060BF3">
      <w:pPr>
        <w:spacing w:after="0"/>
        <w:ind w:firstLine="720"/>
        <w:rPr>
          <w:rFonts w:eastAsia="Times New Roman"/>
          <w:color w:val="000000" w:themeColor="text1"/>
          <w:lang w:val="it-IT"/>
        </w:rPr>
      </w:pPr>
      <w:r w:rsidRPr="00633273">
        <w:rPr>
          <w:rFonts w:eastAsia="Times New Roman"/>
          <w:b/>
          <w:bCs/>
          <w:color w:val="000000" w:themeColor="text1"/>
          <w:lang w:val="it-IT"/>
        </w:rPr>
        <w:lastRenderedPageBreak/>
        <w:t xml:space="preserve">Art. </w:t>
      </w:r>
      <w:r>
        <w:rPr>
          <w:rFonts w:eastAsia="Times New Roman"/>
          <w:b/>
          <w:bCs/>
          <w:color w:val="000000" w:themeColor="text1"/>
          <w:lang w:val="it-IT"/>
        </w:rPr>
        <w:t xml:space="preserve">9 </w:t>
      </w:r>
      <w:r w:rsidRPr="00060BF3">
        <w:rPr>
          <w:rFonts w:eastAsia="Times New Roman"/>
          <w:b/>
          <w:bCs/>
          <w:color w:val="000000" w:themeColor="text1"/>
          <w:lang w:val="it-IT"/>
        </w:rPr>
        <w:t>Calcularea numărului de beneficiari</w:t>
      </w:r>
    </w:p>
    <w:p w14:paraId="1DB0198D" w14:textId="13EB971F" w:rsidR="00060BF3" w:rsidRPr="00060BF3" w:rsidRDefault="00060BF3" w:rsidP="00060BF3">
      <w:pPr>
        <w:spacing w:after="0"/>
        <w:ind w:firstLine="720"/>
        <w:rPr>
          <w:rFonts w:eastAsia="Times New Roman"/>
          <w:color w:val="000000" w:themeColor="text1"/>
          <w:lang w:val="it-IT"/>
        </w:rPr>
      </w:pPr>
      <w:r w:rsidRPr="00060BF3">
        <w:rPr>
          <w:rFonts w:eastAsia="Times New Roman"/>
          <w:color w:val="000000" w:themeColor="text1"/>
          <w:lang w:val="it-IT"/>
        </w:rPr>
        <w:t>- Calcularea numărului de beneficiari, corespunzător procentului de 15% din efectivul de elevi din fiecare clasă de gimnaziu din unitatea de învăţământ, se face prin rotunjire la numărul întreg imediat superior numărului fracţionar obţinut;</w:t>
      </w:r>
    </w:p>
    <w:p w14:paraId="07D0E535" w14:textId="77777777" w:rsidR="00060BF3" w:rsidRPr="00060BF3" w:rsidRDefault="00060BF3" w:rsidP="00060BF3">
      <w:pPr>
        <w:spacing w:after="0"/>
        <w:ind w:firstLine="720"/>
        <w:rPr>
          <w:rFonts w:eastAsia="Times New Roman"/>
          <w:color w:val="000000" w:themeColor="text1"/>
          <w:lang w:val="it-IT"/>
        </w:rPr>
      </w:pPr>
      <w:r w:rsidRPr="00060BF3">
        <w:rPr>
          <w:rFonts w:eastAsia="Times New Roman"/>
          <w:color w:val="000000" w:themeColor="text1"/>
          <w:lang w:val="it-IT"/>
        </w:rPr>
        <w:t>- Pentru elevii din clasa a V-a, media care stă la baza acordării burselor de merit se calculează ca medie aritmetică, având două zecimale, fără rotunjire, a notelor obţinute de elevi la toate disciplinele, pe parcursul primelor două intervale de cursuri din anul şcolar curent (2025-2026);</w:t>
      </w:r>
    </w:p>
    <w:p w14:paraId="73F5D175" w14:textId="77777777" w:rsidR="00060BF3" w:rsidRPr="00060BF3" w:rsidRDefault="00060BF3" w:rsidP="00060BF3">
      <w:pPr>
        <w:spacing w:after="0"/>
        <w:ind w:firstLine="720"/>
        <w:rPr>
          <w:rFonts w:eastAsia="Times New Roman"/>
          <w:color w:val="000000" w:themeColor="text1"/>
          <w:lang w:val="it-IT"/>
        </w:rPr>
      </w:pPr>
      <w:r w:rsidRPr="00060BF3">
        <w:rPr>
          <w:rFonts w:eastAsia="Times New Roman"/>
          <w:color w:val="000000" w:themeColor="text1"/>
          <w:lang w:val="it-IT"/>
        </w:rPr>
        <w:t>- Pentru elevii din clasa a V-a, listele beneficiarilor se stabilesc în luna IANUARIE a anului calendaristic următor anului în care se obţin rezultatele şcolare şi se plătesc începând cu luna FEBRUARIE, pentru drepturile aferente lunii ianuarie, până la sfârşitul cursurilor din anul şcolar respectiv;</w:t>
      </w:r>
    </w:p>
    <w:p w14:paraId="5A1A8490" w14:textId="1C9724ED" w:rsidR="00060BF3" w:rsidRPr="00060BF3" w:rsidRDefault="00060BF3" w:rsidP="000625D9">
      <w:pPr>
        <w:spacing w:after="0"/>
        <w:ind w:firstLine="720"/>
        <w:rPr>
          <w:rFonts w:eastAsia="Times New Roman"/>
          <w:color w:val="000000" w:themeColor="text1"/>
          <w:lang w:val="it-IT"/>
        </w:rPr>
      </w:pPr>
      <w:r w:rsidRPr="00060BF3">
        <w:rPr>
          <w:rFonts w:eastAsia="Times New Roman"/>
          <w:color w:val="000000" w:themeColor="text1"/>
          <w:lang w:val="it-IT"/>
        </w:rPr>
        <w:t>- Pentru nivelul gimnazial organizat în sistem simultan, calculul numărului de beneficiari ai burselor de merit se face pentru fiecare clasă separat</w:t>
      </w:r>
      <w:r w:rsidR="000625D9">
        <w:rPr>
          <w:rFonts w:eastAsia="Times New Roman"/>
          <w:color w:val="000000" w:themeColor="text1"/>
          <w:lang w:val="it-IT"/>
        </w:rPr>
        <w:t>ș</w:t>
      </w:r>
    </w:p>
    <w:p w14:paraId="465C7F39" w14:textId="7FCBCD5F" w:rsidR="00060BF3" w:rsidRPr="00060BF3" w:rsidRDefault="00060BF3" w:rsidP="00060BF3">
      <w:pPr>
        <w:spacing w:after="0"/>
        <w:ind w:firstLine="720"/>
        <w:rPr>
          <w:rFonts w:eastAsia="Times New Roman"/>
          <w:color w:val="000000" w:themeColor="text1"/>
          <w:lang w:val="it-IT"/>
        </w:rPr>
      </w:pPr>
      <w:r w:rsidRPr="00633273">
        <w:rPr>
          <w:rFonts w:eastAsia="Times New Roman"/>
          <w:b/>
          <w:bCs/>
          <w:color w:val="000000" w:themeColor="text1"/>
          <w:lang w:val="it-IT"/>
        </w:rPr>
        <w:t xml:space="preserve">Art. </w:t>
      </w:r>
      <w:r>
        <w:rPr>
          <w:rFonts w:eastAsia="Times New Roman"/>
          <w:b/>
          <w:bCs/>
          <w:color w:val="000000" w:themeColor="text1"/>
          <w:lang w:val="it-IT"/>
        </w:rPr>
        <w:t xml:space="preserve">10 </w:t>
      </w:r>
      <w:r w:rsidRPr="00060BF3">
        <w:rPr>
          <w:rFonts w:eastAsia="Times New Roman"/>
          <w:b/>
          <w:bCs/>
          <w:color w:val="000000" w:themeColor="text1"/>
          <w:lang w:val="it-IT"/>
        </w:rPr>
        <w:t>Propunerea pentru bursa de merit</w:t>
      </w:r>
    </w:p>
    <w:p w14:paraId="658991A9" w14:textId="4C101681" w:rsidR="00060BF3" w:rsidRPr="00060BF3" w:rsidRDefault="00060BF3" w:rsidP="00060BF3">
      <w:pPr>
        <w:spacing w:after="0"/>
        <w:ind w:firstLine="720"/>
        <w:rPr>
          <w:rFonts w:eastAsia="Times New Roman"/>
          <w:color w:val="000000" w:themeColor="text1"/>
          <w:lang w:val="it-IT"/>
        </w:rPr>
      </w:pPr>
      <w:r>
        <w:rPr>
          <w:rFonts w:eastAsia="Times New Roman"/>
          <w:color w:val="000000" w:themeColor="text1"/>
          <w:lang w:val="it-IT"/>
        </w:rPr>
        <w:t xml:space="preserve">(1) </w:t>
      </w:r>
      <w:r w:rsidRPr="00060BF3">
        <w:rPr>
          <w:rFonts w:eastAsia="Times New Roman"/>
          <w:color w:val="000000" w:themeColor="text1"/>
          <w:lang w:val="it-IT"/>
        </w:rPr>
        <w:t>Bursa de merit se acordă la propunerea profesorului diriginte, nefiind condiţionată de depunerea unei cereri.</w:t>
      </w:r>
    </w:p>
    <w:p w14:paraId="1C782D0A" w14:textId="09901249" w:rsidR="00060BF3" w:rsidRPr="00060BF3" w:rsidRDefault="00060BF3" w:rsidP="00060BF3">
      <w:pPr>
        <w:spacing w:after="0"/>
        <w:ind w:firstLine="720"/>
        <w:rPr>
          <w:rFonts w:eastAsia="Times New Roman"/>
          <w:color w:val="000000" w:themeColor="text1"/>
          <w:lang w:val="it-IT"/>
        </w:rPr>
      </w:pPr>
      <w:r>
        <w:rPr>
          <w:rFonts w:eastAsia="Times New Roman"/>
          <w:color w:val="000000" w:themeColor="text1"/>
          <w:lang w:val="it-IT"/>
        </w:rPr>
        <w:t xml:space="preserve">(2) </w:t>
      </w:r>
      <w:r w:rsidRPr="00060BF3">
        <w:rPr>
          <w:rFonts w:eastAsia="Times New Roman"/>
          <w:color w:val="000000" w:themeColor="text1"/>
          <w:lang w:val="it-IT"/>
        </w:rPr>
        <w:t xml:space="preserve">Profesorul diriginte va înainta la secretariatul unităţii de învăţământ lista cu elevii propuşi pentru bursa de merit, în primele 25 de zile calendaristice de la începerea cursurilor anului şcolar, pentru elevii din clasele a VI-a-a </w:t>
      </w:r>
      <w:r w:rsidR="00E6659E">
        <w:rPr>
          <w:rFonts w:eastAsia="Times New Roman"/>
          <w:color w:val="000000" w:themeColor="text1"/>
          <w:lang w:val="it-IT"/>
        </w:rPr>
        <w:t>V</w:t>
      </w:r>
      <w:r w:rsidRPr="00060BF3">
        <w:rPr>
          <w:rFonts w:eastAsia="Times New Roman"/>
          <w:color w:val="000000" w:themeColor="text1"/>
          <w:lang w:val="it-IT"/>
        </w:rPr>
        <w:t>I</w:t>
      </w:r>
      <w:r w:rsidR="00E6659E">
        <w:rPr>
          <w:rFonts w:eastAsia="Times New Roman"/>
          <w:color w:val="000000" w:themeColor="text1"/>
          <w:lang w:val="it-IT"/>
        </w:rPr>
        <w:t>I</w:t>
      </w:r>
      <w:r w:rsidRPr="00060BF3">
        <w:rPr>
          <w:rFonts w:eastAsia="Times New Roman"/>
          <w:color w:val="000000" w:themeColor="text1"/>
          <w:lang w:val="it-IT"/>
        </w:rPr>
        <w:t>I-a, iar pentru elevii de clasa a V-a, în primele 15 zile calendaristice ale lunii ianuarie.</w:t>
      </w:r>
    </w:p>
    <w:p w14:paraId="49648CB5" w14:textId="41937114" w:rsidR="00060BF3" w:rsidRPr="00060BF3" w:rsidRDefault="00060BF3" w:rsidP="00060BF3">
      <w:pPr>
        <w:spacing w:after="0"/>
        <w:ind w:firstLine="720"/>
        <w:rPr>
          <w:rFonts w:eastAsia="Times New Roman"/>
          <w:b/>
          <w:bCs/>
          <w:color w:val="000000" w:themeColor="text1"/>
          <w:lang w:val="it-IT"/>
        </w:rPr>
      </w:pPr>
      <w:r w:rsidRPr="00060BF3">
        <w:rPr>
          <w:rFonts w:eastAsia="Times New Roman"/>
          <w:b/>
          <w:bCs/>
          <w:color w:val="000000" w:themeColor="text1"/>
          <w:lang w:val="it-IT"/>
        </w:rPr>
        <w:t>Art. 11 Suspendarea bursei de merit în cazul absențelor nemotivate</w:t>
      </w:r>
    </w:p>
    <w:p w14:paraId="3176DECF" w14:textId="771A272C" w:rsidR="00060BF3" w:rsidRPr="00060BF3" w:rsidRDefault="00060BF3" w:rsidP="00060BF3">
      <w:pPr>
        <w:spacing w:after="0"/>
        <w:ind w:firstLine="720"/>
        <w:rPr>
          <w:rFonts w:eastAsia="Times New Roman"/>
          <w:color w:val="000000" w:themeColor="text1"/>
          <w:lang w:val="it-IT"/>
        </w:rPr>
      </w:pPr>
      <w:r>
        <w:rPr>
          <w:rFonts w:eastAsia="Times New Roman"/>
          <w:color w:val="000000" w:themeColor="text1"/>
          <w:lang w:val="it-IT"/>
        </w:rPr>
        <w:t xml:space="preserve">(1) </w:t>
      </w:r>
      <w:r w:rsidRPr="00060BF3">
        <w:rPr>
          <w:rFonts w:eastAsia="Times New Roman"/>
          <w:color w:val="000000" w:themeColor="text1"/>
          <w:lang w:val="it-IT"/>
        </w:rPr>
        <w:t>În situaţia în care elevii acumulează 10 sau mai multe absenţe nemotivate într-o lună, nu primesc bursa de merit pentru luna respectivă. În cazul în care atingerea sau depăşirea pragului de 10 absenţe este în legătură cu motive medicale, părintele/reprezentantul legal al acestuia va prezenta actele pe baza cărora se face motivarea absenţelor, în termen de 7 zile de la reluarea activităţii elevului, în scopul restabilirii dreptului la bursă. În situaţia în care, în funcţie de momentul efectuării plăţii bursei, nu a fost posibilă acordarea bursei în urma motivării absenţelor din luna respectivă, plata acesteia se poate efectua odată cu plata burselor pentru luna următoare.</w:t>
      </w:r>
    </w:p>
    <w:p w14:paraId="381059C5" w14:textId="7278519D" w:rsidR="00060BF3" w:rsidRPr="00060BF3" w:rsidRDefault="00060BF3" w:rsidP="00060BF3">
      <w:pPr>
        <w:spacing w:after="0"/>
        <w:ind w:firstLine="720"/>
        <w:rPr>
          <w:rFonts w:eastAsia="Times New Roman"/>
          <w:color w:val="000000" w:themeColor="text1"/>
          <w:lang w:val="it-IT"/>
        </w:rPr>
      </w:pPr>
      <w:r>
        <w:rPr>
          <w:rFonts w:eastAsia="Times New Roman"/>
          <w:color w:val="000000" w:themeColor="text1"/>
          <w:lang w:val="it-IT"/>
        </w:rPr>
        <w:lastRenderedPageBreak/>
        <w:t xml:space="preserve">(2) </w:t>
      </w:r>
      <w:r w:rsidRPr="00060BF3">
        <w:rPr>
          <w:rFonts w:eastAsia="Times New Roman"/>
          <w:color w:val="000000" w:themeColor="text1"/>
          <w:lang w:val="it-IT"/>
        </w:rPr>
        <w:t>Decizia de suspendare a bursei de merit în situaţia de mai sus, se aplică de către director, la propunerea Comisiei de management al burselor.</w:t>
      </w:r>
    </w:p>
    <w:p w14:paraId="6650B082" w14:textId="5065F517" w:rsidR="00060BF3" w:rsidRPr="00060BF3" w:rsidRDefault="00060BF3" w:rsidP="00060BF3">
      <w:pPr>
        <w:spacing w:after="0"/>
        <w:ind w:firstLine="720"/>
        <w:rPr>
          <w:rFonts w:eastAsia="Times New Roman"/>
          <w:color w:val="000000" w:themeColor="text1"/>
          <w:lang w:val="it-IT"/>
        </w:rPr>
      </w:pPr>
      <w:r w:rsidRPr="00633273">
        <w:rPr>
          <w:rFonts w:eastAsia="Times New Roman"/>
          <w:b/>
          <w:bCs/>
          <w:color w:val="000000" w:themeColor="text1"/>
          <w:lang w:val="it-IT"/>
        </w:rPr>
        <w:t xml:space="preserve">Art. </w:t>
      </w:r>
      <w:r>
        <w:rPr>
          <w:rFonts w:eastAsia="Times New Roman"/>
          <w:b/>
          <w:bCs/>
          <w:color w:val="000000" w:themeColor="text1"/>
          <w:lang w:val="it-IT"/>
        </w:rPr>
        <w:t xml:space="preserve">12 </w:t>
      </w:r>
      <w:r w:rsidRPr="00060BF3">
        <w:rPr>
          <w:rFonts w:eastAsia="Times New Roman"/>
          <w:b/>
          <w:bCs/>
          <w:color w:val="000000" w:themeColor="text1"/>
          <w:lang w:val="it-IT"/>
        </w:rPr>
        <w:t>Perioada de acordare a burselor de merit</w:t>
      </w:r>
    </w:p>
    <w:p w14:paraId="4090522E" w14:textId="4691491D" w:rsidR="00060BF3" w:rsidRPr="00060BF3" w:rsidRDefault="00060BF3" w:rsidP="00060BF3">
      <w:pPr>
        <w:spacing w:after="0"/>
        <w:ind w:firstLine="720"/>
        <w:rPr>
          <w:rFonts w:eastAsia="Times New Roman"/>
          <w:color w:val="000000" w:themeColor="text1"/>
          <w:lang w:val="it-IT"/>
        </w:rPr>
      </w:pPr>
      <w:r>
        <w:rPr>
          <w:rFonts w:eastAsia="Times New Roman"/>
          <w:color w:val="000000" w:themeColor="text1"/>
          <w:lang w:val="it-IT"/>
        </w:rPr>
        <w:t xml:space="preserve">(1) </w:t>
      </w:r>
      <w:r w:rsidRPr="00060BF3">
        <w:rPr>
          <w:rFonts w:eastAsia="Times New Roman"/>
          <w:color w:val="000000" w:themeColor="text1"/>
          <w:lang w:val="it-IT"/>
        </w:rPr>
        <w:t>Bursele de merit se acordă în fiecare an şcolar, în perioada cursurilor şcolare. Aceste prevederi se aplică şi în cazul elevilor bursieri care nu s-au prezentat la examen din motive medicale.</w:t>
      </w:r>
    </w:p>
    <w:p w14:paraId="7BAD7836" w14:textId="61ECCB7F" w:rsidR="00060BF3" w:rsidRPr="00060BF3" w:rsidRDefault="00060BF3" w:rsidP="00060BF3">
      <w:pPr>
        <w:spacing w:after="0"/>
        <w:ind w:firstLine="720"/>
        <w:rPr>
          <w:rFonts w:eastAsia="Times New Roman"/>
          <w:color w:val="000000" w:themeColor="text1"/>
          <w:lang w:val="it-IT"/>
        </w:rPr>
      </w:pPr>
      <w:r>
        <w:rPr>
          <w:rFonts w:eastAsia="Times New Roman"/>
          <w:color w:val="000000" w:themeColor="text1"/>
          <w:lang w:val="it-IT"/>
        </w:rPr>
        <w:t xml:space="preserve">(2) </w:t>
      </w:r>
      <w:r w:rsidRPr="00060BF3">
        <w:rPr>
          <w:rFonts w:eastAsia="Times New Roman"/>
          <w:color w:val="000000" w:themeColor="text1"/>
          <w:lang w:val="it-IT"/>
        </w:rPr>
        <w:t>Bursele de merit se acordă pentru elevii absolvenţii ai clasei a VIII-a, inclusiv în perioada pregătirii şi susţinerii evaluării naţionale, cu condiţia ca elevii bursieri să se prezinte la examene.</w:t>
      </w:r>
    </w:p>
    <w:p w14:paraId="2C79C227" w14:textId="0DC08EDA" w:rsidR="00060BF3" w:rsidRPr="00060BF3" w:rsidRDefault="00060BF3" w:rsidP="00060BF3">
      <w:pPr>
        <w:spacing w:after="0"/>
        <w:ind w:firstLine="720"/>
        <w:rPr>
          <w:rFonts w:eastAsia="Times New Roman"/>
          <w:b/>
          <w:bCs/>
          <w:color w:val="000000" w:themeColor="text1"/>
          <w:lang w:val="it-IT"/>
        </w:rPr>
      </w:pPr>
      <w:r w:rsidRPr="00060BF3">
        <w:rPr>
          <w:rFonts w:eastAsia="Times New Roman"/>
          <w:b/>
          <w:bCs/>
          <w:color w:val="000000" w:themeColor="text1"/>
          <w:lang w:val="it-IT"/>
        </w:rPr>
        <w:t>(4) Pentru lunile din anul şcolar în care sunt vacanţe, formula de calcul al burselor de merit este (CB/NZL) x (NZL - NZV), unde:</w:t>
      </w:r>
    </w:p>
    <w:p w14:paraId="561A1E5E" w14:textId="77777777" w:rsidR="00060BF3" w:rsidRPr="00060BF3" w:rsidRDefault="00060BF3" w:rsidP="00060BF3">
      <w:pPr>
        <w:spacing w:after="0"/>
        <w:ind w:firstLine="720"/>
        <w:rPr>
          <w:rFonts w:eastAsia="Times New Roman"/>
          <w:color w:val="000000" w:themeColor="text1"/>
          <w:lang w:val="it-IT"/>
        </w:rPr>
      </w:pPr>
      <w:r w:rsidRPr="00060BF3">
        <w:rPr>
          <w:rFonts w:eastAsia="Times New Roman"/>
          <w:b/>
          <w:bCs/>
          <w:color w:val="000000" w:themeColor="text1"/>
          <w:lang w:val="it-IT"/>
        </w:rPr>
        <w:t xml:space="preserve">CB </w:t>
      </w:r>
      <w:r w:rsidRPr="00060BF3">
        <w:rPr>
          <w:rFonts w:eastAsia="Times New Roman"/>
          <w:color w:val="000000" w:themeColor="text1"/>
          <w:lang w:val="it-IT"/>
        </w:rPr>
        <w:t>= cuantumul bursei, stabilit prin lege/ordin de ministru/hotărâre de Guvern; NZL = numărul de zile lucrătoare din luna respectivă;</w:t>
      </w:r>
    </w:p>
    <w:p w14:paraId="3C4D4C58" w14:textId="2F34FEB6" w:rsidR="00060BF3" w:rsidRPr="00060BF3" w:rsidRDefault="00060BF3" w:rsidP="00060BF3">
      <w:pPr>
        <w:spacing w:after="0"/>
        <w:ind w:firstLine="720"/>
        <w:rPr>
          <w:rFonts w:eastAsia="Times New Roman"/>
          <w:color w:val="000000" w:themeColor="text1"/>
          <w:lang w:val="it-IT"/>
        </w:rPr>
      </w:pPr>
      <w:r w:rsidRPr="00060BF3">
        <w:rPr>
          <w:rFonts w:eastAsia="Times New Roman"/>
          <w:b/>
          <w:bCs/>
          <w:color w:val="000000" w:themeColor="text1"/>
          <w:lang w:val="it-IT"/>
        </w:rPr>
        <w:t>NZV</w:t>
      </w:r>
      <w:r w:rsidRPr="00060BF3">
        <w:rPr>
          <w:rFonts w:eastAsia="Times New Roman"/>
          <w:color w:val="000000" w:themeColor="text1"/>
          <w:lang w:val="it-IT"/>
        </w:rPr>
        <w:t xml:space="preserve"> = numărul de zile de vacanţă din luna respectivă.</w:t>
      </w:r>
    </w:p>
    <w:p w14:paraId="5586639C" w14:textId="7CB1FE90" w:rsidR="00D871C2" w:rsidRPr="00060BF3" w:rsidRDefault="00060BF3" w:rsidP="00060BF3">
      <w:pPr>
        <w:spacing w:after="0"/>
        <w:ind w:firstLine="720"/>
        <w:rPr>
          <w:rFonts w:eastAsia="Times New Roman"/>
          <w:color w:val="000000" w:themeColor="text1"/>
          <w:lang w:val="it-IT"/>
        </w:rPr>
      </w:pPr>
      <w:r>
        <w:rPr>
          <w:rFonts w:eastAsia="Times New Roman"/>
          <w:color w:val="000000" w:themeColor="text1"/>
          <w:lang w:val="it-IT"/>
        </w:rPr>
        <w:t xml:space="preserve">(5) </w:t>
      </w:r>
      <w:r w:rsidRPr="00060BF3">
        <w:rPr>
          <w:rFonts w:eastAsia="Times New Roman"/>
          <w:color w:val="000000" w:themeColor="text1"/>
          <w:lang w:val="it-IT"/>
        </w:rPr>
        <w:t>În calculul anterior, sunt incluse şi sărbătorile legale şi zilele declarate libere prin lege.</w:t>
      </w:r>
    </w:p>
    <w:p w14:paraId="6DB0A8B0" w14:textId="77777777" w:rsidR="00D92211" w:rsidRDefault="00D92211" w:rsidP="00060BF3">
      <w:pPr>
        <w:spacing w:after="0"/>
        <w:rPr>
          <w:b/>
          <w:bCs/>
          <w:color w:val="000000" w:themeColor="text1"/>
        </w:rPr>
      </w:pPr>
    </w:p>
    <w:p w14:paraId="43E7D207" w14:textId="3D06AA46" w:rsidR="00D871C2" w:rsidRPr="00D871C2" w:rsidRDefault="00D871C2" w:rsidP="00D871C2">
      <w:pPr>
        <w:spacing w:after="0"/>
        <w:jc w:val="center"/>
        <w:rPr>
          <w:b/>
          <w:bCs/>
          <w:color w:val="000000" w:themeColor="text1"/>
        </w:rPr>
      </w:pPr>
      <w:r w:rsidRPr="00D871C2">
        <w:rPr>
          <w:b/>
          <w:bCs/>
          <w:color w:val="000000" w:themeColor="text1"/>
        </w:rPr>
        <w:t xml:space="preserve">CAPITOLUL </w:t>
      </w:r>
      <w:r w:rsidR="00C433F2">
        <w:rPr>
          <w:b/>
          <w:bCs/>
          <w:color w:val="000000" w:themeColor="text1"/>
        </w:rPr>
        <w:t>III</w:t>
      </w:r>
    </w:p>
    <w:p w14:paraId="060BEAEE" w14:textId="124056F3" w:rsidR="00C433F2" w:rsidRDefault="00D871C2" w:rsidP="00C433F2">
      <w:pPr>
        <w:spacing w:after="0"/>
        <w:jc w:val="center"/>
        <w:rPr>
          <w:rFonts w:eastAsia="Times New Roman"/>
          <w:b/>
          <w:bCs/>
          <w:color w:val="000000" w:themeColor="text1"/>
        </w:rPr>
      </w:pPr>
      <w:r w:rsidRPr="00633273">
        <w:rPr>
          <w:rFonts w:eastAsia="Times New Roman"/>
          <w:b/>
          <w:bCs/>
          <w:color w:val="000000" w:themeColor="text1"/>
        </w:rPr>
        <w:t>Acordarea burselor sociale</w:t>
      </w:r>
    </w:p>
    <w:p w14:paraId="23A96087" w14:textId="77777777" w:rsidR="00D92211" w:rsidRPr="00633273" w:rsidRDefault="00D92211" w:rsidP="00C433F2">
      <w:pPr>
        <w:spacing w:after="0"/>
        <w:jc w:val="center"/>
        <w:rPr>
          <w:rFonts w:eastAsia="Times New Roman"/>
          <w:color w:val="000000" w:themeColor="text1"/>
        </w:rPr>
      </w:pPr>
    </w:p>
    <w:p w14:paraId="4F2C0BF9" w14:textId="4EAEB700" w:rsidR="000625D9" w:rsidRPr="00060BF3" w:rsidRDefault="00D871C2" w:rsidP="00E6659E">
      <w:pPr>
        <w:spacing w:after="0"/>
        <w:ind w:firstLine="720"/>
        <w:rPr>
          <w:rFonts w:eastAsia="Times New Roman"/>
          <w:color w:val="000000" w:themeColor="text1"/>
          <w:lang w:val="en-US"/>
        </w:rPr>
      </w:pPr>
      <w:r w:rsidRPr="00633273">
        <w:rPr>
          <w:rFonts w:eastAsia="Times New Roman"/>
          <w:b/>
          <w:bCs/>
          <w:color w:val="000000" w:themeColor="text1"/>
        </w:rPr>
        <w:t xml:space="preserve">Art. </w:t>
      </w:r>
      <w:r w:rsidR="00C433F2">
        <w:rPr>
          <w:rFonts w:eastAsia="Times New Roman"/>
          <w:b/>
          <w:bCs/>
          <w:color w:val="000000" w:themeColor="text1"/>
        </w:rPr>
        <w:t>1</w:t>
      </w:r>
      <w:r w:rsidR="00060BF3">
        <w:rPr>
          <w:rFonts w:eastAsia="Times New Roman"/>
          <w:b/>
          <w:bCs/>
          <w:color w:val="000000" w:themeColor="text1"/>
        </w:rPr>
        <w:t>3</w:t>
      </w:r>
      <w:r w:rsidR="005C05EB" w:rsidRPr="005C05EB">
        <w:rPr>
          <w:rFonts w:eastAsia="Times New Roman"/>
          <w:color w:val="000000" w:themeColor="text1"/>
        </w:rPr>
        <w:t xml:space="preserve"> </w:t>
      </w:r>
      <w:r w:rsidR="00060BF3" w:rsidRPr="00060BF3">
        <w:rPr>
          <w:rFonts w:eastAsia="Times New Roman"/>
          <w:color w:val="000000" w:themeColor="text1"/>
          <w:lang w:val="en-US"/>
        </w:rPr>
        <w:t>Bursa socială reprezintă o formă de sprijin a elevilor din medii dezavantajate socioeconomic, din grupuri vulnerabile sau cu situaţii medicale speciale, în vederea susţinerii participării la activităţile didactice, precum şi pentru prevenirea abandonului şcolar.</w:t>
      </w:r>
    </w:p>
    <w:p w14:paraId="6D4C7C51" w14:textId="3A922CAA" w:rsidR="00060BF3" w:rsidRPr="00060BF3" w:rsidRDefault="00060BF3" w:rsidP="00060BF3">
      <w:pPr>
        <w:spacing w:after="0"/>
        <w:ind w:firstLine="720"/>
        <w:rPr>
          <w:rFonts w:eastAsia="Times New Roman"/>
          <w:color w:val="000000" w:themeColor="text1"/>
          <w:lang w:val="en-US"/>
        </w:rPr>
      </w:pPr>
      <w:r w:rsidRPr="00633273">
        <w:rPr>
          <w:rFonts w:eastAsia="Times New Roman"/>
          <w:b/>
          <w:bCs/>
          <w:color w:val="000000" w:themeColor="text1"/>
        </w:rPr>
        <w:t xml:space="preserve">Art. </w:t>
      </w:r>
      <w:r>
        <w:rPr>
          <w:rFonts w:eastAsia="Times New Roman"/>
          <w:b/>
          <w:bCs/>
          <w:color w:val="000000" w:themeColor="text1"/>
        </w:rPr>
        <w:t xml:space="preserve">14 </w:t>
      </w:r>
      <w:r w:rsidRPr="00060BF3">
        <w:rPr>
          <w:rFonts w:eastAsia="Times New Roman"/>
          <w:b/>
          <w:bCs/>
          <w:color w:val="000000" w:themeColor="text1"/>
          <w:lang w:val="en-US"/>
        </w:rPr>
        <w:t>Condiții de acordare</w:t>
      </w:r>
    </w:p>
    <w:p w14:paraId="2A4A0E83" w14:textId="77777777" w:rsidR="00060BF3" w:rsidRPr="00060BF3" w:rsidRDefault="00060BF3" w:rsidP="00060BF3">
      <w:pPr>
        <w:spacing w:after="0"/>
        <w:ind w:firstLine="720"/>
        <w:rPr>
          <w:rFonts w:eastAsia="Times New Roman"/>
          <w:color w:val="000000" w:themeColor="text1"/>
          <w:lang w:val="en-US"/>
        </w:rPr>
      </w:pPr>
      <w:r w:rsidRPr="00060BF3">
        <w:rPr>
          <w:rFonts w:eastAsia="Times New Roman"/>
          <w:color w:val="000000" w:themeColor="text1"/>
          <w:lang w:val="en-US"/>
        </w:rPr>
        <w:t>- Bursa socială se acordă la cerere, în funcţie de situaţia materială/socială/medicală a elevului. Elevii care beneficiază de bursă socială au dreptul la păstrarea confidenţialităţii asupra identităţii, datelor cu caracter personal şi informaţiilor referitoare la situaţia de dificultate în care se află;</w:t>
      </w:r>
    </w:p>
    <w:p w14:paraId="17CCDB7C" w14:textId="14C84782" w:rsidR="00060BF3" w:rsidRPr="005E48E3" w:rsidRDefault="00060BF3" w:rsidP="00060BF3">
      <w:pPr>
        <w:spacing w:after="0"/>
        <w:ind w:firstLine="720"/>
        <w:rPr>
          <w:rFonts w:eastAsia="Times New Roman"/>
          <w:b/>
          <w:color w:val="000000" w:themeColor="text1"/>
          <w:lang w:val="en-US"/>
        </w:rPr>
      </w:pPr>
      <w:r w:rsidRPr="005E48E3">
        <w:rPr>
          <w:rFonts w:eastAsia="Times New Roman"/>
          <w:b/>
          <w:color w:val="000000" w:themeColor="text1"/>
          <w:lang w:val="en-US"/>
        </w:rPr>
        <w:t>- Bursa socială se acordă şi sub condiţia ca elevul beneficiar să fi promovat la toate disciplinele şi să fi obţinut media 10 la purtare sau calificativul "foarte bine" la purtare la finalul anului şcolar anterior.</w:t>
      </w:r>
    </w:p>
    <w:p w14:paraId="290CE204" w14:textId="01A6530F" w:rsidR="00060BF3" w:rsidRPr="00060BF3" w:rsidRDefault="00060BF3" w:rsidP="00060BF3">
      <w:pPr>
        <w:spacing w:after="0"/>
        <w:ind w:firstLine="720"/>
        <w:rPr>
          <w:rFonts w:eastAsia="Times New Roman"/>
          <w:color w:val="000000" w:themeColor="text1"/>
          <w:lang w:val="en-US"/>
        </w:rPr>
      </w:pPr>
      <w:r w:rsidRPr="00633273">
        <w:rPr>
          <w:rFonts w:eastAsia="Times New Roman"/>
          <w:b/>
          <w:bCs/>
          <w:color w:val="000000" w:themeColor="text1"/>
        </w:rPr>
        <w:lastRenderedPageBreak/>
        <w:t xml:space="preserve">Art. </w:t>
      </w:r>
      <w:r>
        <w:rPr>
          <w:rFonts w:eastAsia="Times New Roman"/>
          <w:b/>
          <w:bCs/>
          <w:color w:val="000000" w:themeColor="text1"/>
        </w:rPr>
        <w:t xml:space="preserve">15 </w:t>
      </w:r>
      <w:r w:rsidRPr="005E48E3">
        <w:rPr>
          <w:rFonts w:eastAsia="Times New Roman"/>
          <w:bCs/>
          <w:color w:val="000000" w:themeColor="text1"/>
          <w:lang w:val="en-US"/>
        </w:rPr>
        <w:t>Bursa socială se acordă elevilor din învăţământul preuniversitar de stat înscrişi la cursurile cu frecvenţă de zi, inclusiv celor şcolarizaţi la domiciliu sau care urmează cursurile în "Şcoala din spital", care se încadrează în cel puţin una dintre</w:t>
      </w:r>
      <w:r w:rsidRPr="00060BF3">
        <w:rPr>
          <w:rFonts w:eastAsia="Times New Roman"/>
          <w:b/>
          <w:bCs/>
          <w:color w:val="000000" w:themeColor="text1"/>
          <w:lang w:val="en-US"/>
        </w:rPr>
        <w:t xml:space="preserve"> </w:t>
      </w:r>
      <w:r w:rsidRPr="005E48E3">
        <w:rPr>
          <w:rFonts w:eastAsia="Times New Roman"/>
          <w:bCs/>
          <w:color w:val="000000" w:themeColor="text1"/>
          <w:lang w:val="en-US"/>
        </w:rPr>
        <w:t>următoarele situaţii:</w:t>
      </w:r>
    </w:p>
    <w:p w14:paraId="6E476F3E" w14:textId="1500EB21" w:rsidR="00060BF3" w:rsidRPr="00060BF3" w:rsidRDefault="00060BF3" w:rsidP="00060BF3">
      <w:pPr>
        <w:spacing w:after="0"/>
        <w:ind w:firstLine="720"/>
        <w:rPr>
          <w:rFonts w:eastAsia="Times New Roman"/>
          <w:color w:val="000000" w:themeColor="text1"/>
          <w:lang w:val="en-US"/>
        </w:rPr>
      </w:pPr>
      <w:r w:rsidRPr="00060BF3">
        <w:rPr>
          <w:rFonts w:eastAsia="Times New Roman"/>
          <w:b/>
          <w:bCs/>
          <w:color w:val="000000" w:themeColor="text1"/>
          <w:lang w:val="en-US"/>
        </w:rPr>
        <w:t>a)</w:t>
      </w:r>
      <w:r w:rsidRPr="00060BF3">
        <w:rPr>
          <w:rFonts w:eastAsia="Times New Roman"/>
          <w:color w:val="000000" w:themeColor="text1"/>
          <w:lang w:val="en-US"/>
        </w:rPr>
        <w:t xml:space="preserve"> elevi proveniţi din familii care realizează un venit mediu net pe membru de familie, supus impozitării, </w:t>
      </w:r>
      <w:r w:rsidRPr="005E48E3">
        <w:rPr>
          <w:rFonts w:eastAsia="Times New Roman"/>
          <w:b/>
          <w:color w:val="000000" w:themeColor="text1"/>
          <w:lang w:val="en-US"/>
        </w:rPr>
        <w:t>pe ulti</w:t>
      </w:r>
      <w:r w:rsidR="005E48E3" w:rsidRPr="005E48E3">
        <w:rPr>
          <w:rFonts w:eastAsia="Times New Roman"/>
          <w:b/>
          <w:color w:val="000000" w:themeColor="text1"/>
          <w:lang w:val="en-US"/>
        </w:rPr>
        <w:t>mele 12 luni anterioare cererii</w:t>
      </w:r>
      <w:r w:rsidR="00930492">
        <w:rPr>
          <w:rFonts w:eastAsia="Times New Roman"/>
          <w:b/>
          <w:color w:val="000000" w:themeColor="text1"/>
          <w:lang w:val="en-US"/>
        </w:rPr>
        <w:t xml:space="preserve"> </w:t>
      </w:r>
      <w:r w:rsidR="005E48E3" w:rsidRPr="005E48E3">
        <w:rPr>
          <w:rFonts w:eastAsia="Times New Roman"/>
          <w:b/>
          <w:color w:val="000000" w:themeColor="text1"/>
          <w:lang w:val="en-US"/>
        </w:rPr>
        <w:t>(septembrie 2024-august 2025)</w:t>
      </w:r>
      <w:r w:rsidR="005E48E3">
        <w:rPr>
          <w:rFonts w:eastAsia="Times New Roman"/>
          <w:color w:val="000000" w:themeColor="text1"/>
          <w:lang w:val="en-US"/>
        </w:rPr>
        <w:t>,</w:t>
      </w:r>
      <w:r w:rsidRPr="00060BF3">
        <w:rPr>
          <w:rFonts w:eastAsia="Times New Roman"/>
          <w:color w:val="000000" w:themeColor="text1"/>
          <w:lang w:val="en-US"/>
        </w:rPr>
        <w:t xml:space="preserve"> mai mic de 50% din salariul minim net pe economie. Se va lua în calcul salariul minim net pe economie în vi</w:t>
      </w:r>
      <w:r w:rsidR="005E48E3">
        <w:rPr>
          <w:rFonts w:eastAsia="Times New Roman"/>
          <w:color w:val="000000" w:themeColor="text1"/>
          <w:lang w:val="en-US"/>
        </w:rPr>
        <w:t>goare la data depunerii cererii</w:t>
      </w:r>
      <w:r w:rsidR="005E48E3" w:rsidRPr="005E48E3">
        <w:rPr>
          <w:rFonts w:eastAsia="Times New Roman"/>
          <w:b/>
          <w:color w:val="000000" w:themeColor="text1"/>
          <w:lang w:val="en-US"/>
        </w:rPr>
        <w:t>( venitul net pe membru de familie este de 1287);</w:t>
      </w:r>
    </w:p>
    <w:p w14:paraId="45839BC7" w14:textId="77777777" w:rsidR="00060BF3" w:rsidRPr="00060BF3" w:rsidRDefault="00060BF3" w:rsidP="00060BF3">
      <w:pPr>
        <w:spacing w:after="0"/>
        <w:ind w:firstLine="720"/>
        <w:rPr>
          <w:rFonts w:eastAsia="Times New Roman"/>
          <w:color w:val="000000" w:themeColor="text1"/>
          <w:lang w:val="en-US"/>
        </w:rPr>
      </w:pPr>
      <w:r w:rsidRPr="00060BF3">
        <w:rPr>
          <w:rFonts w:eastAsia="Times New Roman"/>
          <w:b/>
          <w:bCs/>
          <w:color w:val="000000" w:themeColor="text1"/>
          <w:lang w:val="en-US"/>
        </w:rPr>
        <w:t>b)</w:t>
      </w:r>
      <w:r w:rsidRPr="00060BF3">
        <w:rPr>
          <w:rFonts w:eastAsia="Times New Roman"/>
          <w:color w:val="000000" w:themeColor="text1"/>
          <w:lang w:val="en-US"/>
        </w:rPr>
        <w:t> elevi cu unul sau ambii părinţi decedaţi şi elevi asupra cărora a fost instituită o măsură de protecţie specială, respectiv plasamentul/plasamentul de urgenţă, fără a se lua în considerare nivelul venitului mediu net pe membru de familie, supus impozitării;</w:t>
      </w:r>
    </w:p>
    <w:p w14:paraId="64FBFDAD" w14:textId="77777777" w:rsidR="00060BF3" w:rsidRPr="00060BF3" w:rsidRDefault="00060BF3" w:rsidP="00060BF3">
      <w:pPr>
        <w:spacing w:after="0"/>
        <w:ind w:firstLine="720"/>
        <w:rPr>
          <w:rFonts w:eastAsia="Times New Roman"/>
          <w:color w:val="000000" w:themeColor="text1"/>
          <w:lang w:val="en-US"/>
        </w:rPr>
      </w:pPr>
      <w:r w:rsidRPr="00060BF3">
        <w:rPr>
          <w:rFonts w:eastAsia="Times New Roman"/>
          <w:b/>
          <w:bCs/>
          <w:color w:val="000000" w:themeColor="text1"/>
          <w:lang w:val="en-US"/>
        </w:rPr>
        <w:t>c) </w:t>
      </w:r>
      <w:r w:rsidRPr="00060BF3">
        <w:rPr>
          <w:rFonts w:eastAsia="Times New Roman"/>
          <w:color w:val="000000" w:themeColor="text1"/>
          <w:lang w:val="en-US"/>
        </w:rPr>
        <w:t>elevi care au deficienţe/afectări funcţionale produse de boli, tulburări sau afecţiuni ale structurilor şi funcţiilor organismului, încadrate conform criteriilor din anexa nr. 1 la Ordinul ministrului sănătăţii şi al ministrului muncii, familiei, protecţiei sociale şi persoanelor vârstnice nr. 1.306/1.883/2016 pentru aprobarea criteriilor biopsihosociale de încadrare a copiilor cu dizabilităţi în grad de handicap şi a modalităţilor de aplicare a acestora, cu modificările şi completările ulterioare, şi structurate tipologic conform aceluiaşi act normativ, fără a se lua în considerare nivelul venitului mediu net pe membru de familie, supus impozitării;</w:t>
      </w:r>
    </w:p>
    <w:p w14:paraId="323FD4A1" w14:textId="77777777" w:rsidR="00060BF3" w:rsidRPr="00060BF3" w:rsidRDefault="00060BF3" w:rsidP="00060BF3">
      <w:pPr>
        <w:spacing w:after="0"/>
        <w:ind w:firstLine="720"/>
        <w:rPr>
          <w:rFonts w:eastAsia="Times New Roman"/>
          <w:color w:val="000000" w:themeColor="text1"/>
          <w:lang w:val="en-US"/>
        </w:rPr>
      </w:pPr>
      <w:r w:rsidRPr="00060BF3">
        <w:rPr>
          <w:rFonts w:eastAsia="Times New Roman"/>
          <w:b/>
          <w:bCs/>
          <w:color w:val="000000" w:themeColor="text1"/>
          <w:lang w:val="en-US"/>
        </w:rPr>
        <w:t>d)</w:t>
      </w:r>
      <w:r w:rsidRPr="00060BF3">
        <w:rPr>
          <w:rFonts w:eastAsia="Times New Roman"/>
          <w:color w:val="000000" w:themeColor="text1"/>
          <w:lang w:val="en-US"/>
        </w:rPr>
        <w:t> elevi cu afecţiuni oncologice şi/sau cronice şcolarizaţi, pentru o perioadă mai mare de 4 săptămâni, în cadrul "Şcolii din spital" sau la domiciliu, fără a se lua în considerare nivelul venitului mediu net pe membru de familie, supus impozitării;</w:t>
      </w:r>
    </w:p>
    <w:p w14:paraId="55CCE4DA" w14:textId="77777777" w:rsidR="00060BF3" w:rsidRPr="00060BF3" w:rsidRDefault="00060BF3" w:rsidP="00060BF3">
      <w:pPr>
        <w:spacing w:after="0"/>
        <w:ind w:firstLine="720"/>
        <w:rPr>
          <w:rFonts w:eastAsia="Times New Roman"/>
          <w:color w:val="000000" w:themeColor="text1"/>
          <w:lang w:val="en-US"/>
        </w:rPr>
      </w:pPr>
      <w:r w:rsidRPr="00060BF3">
        <w:rPr>
          <w:rFonts w:eastAsia="Times New Roman"/>
          <w:b/>
          <w:bCs/>
          <w:color w:val="000000" w:themeColor="text1"/>
          <w:lang w:val="en-US"/>
        </w:rPr>
        <w:t>e)</w:t>
      </w:r>
      <w:r w:rsidRPr="00060BF3">
        <w:rPr>
          <w:rFonts w:eastAsia="Times New Roman"/>
          <w:color w:val="000000" w:themeColor="text1"/>
          <w:lang w:val="en-US"/>
        </w:rPr>
        <w:t> elevi care revin după şcolarizarea din cadrul "Şcolii din spital" în unitatea de învăţământ la care au fost înmatriculaţi anterior, fără a se lua în considerare nivelul venitului mediu net pe membru de familie, supus impozitării;</w:t>
      </w:r>
    </w:p>
    <w:p w14:paraId="7AB39E00" w14:textId="64CD150D" w:rsidR="00060BF3" w:rsidRPr="00060BF3" w:rsidRDefault="00060BF3" w:rsidP="00060BF3">
      <w:pPr>
        <w:spacing w:after="0"/>
        <w:ind w:firstLine="720"/>
        <w:rPr>
          <w:rFonts w:eastAsia="Times New Roman"/>
          <w:color w:val="000000" w:themeColor="text1"/>
          <w:lang w:val="en-US"/>
        </w:rPr>
      </w:pPr>
      <w:r w:rsidRPr="00060BF3">
        <w:rPr>
          <w:rFonts w:eastAsia="Times New Roman"/>
          <w:b/>
          <w:bCs/>
          <w:color w:val="000000" w:themeColor="text1"/>
          <w:lang w:val="en-US"/>
        </w:rPr>
        <w:t>f) </w:t>
      </w:r>
      <w:r w:rsidRPr="00060BF3">
        <w:rPr>
          <w:rFonts w:eastAsia="Times New Roman"/>
          <w:color w:val="000000" w:themeColor="text1"/>
          <w:lang w:val="en-US"/>
        </w:rPr>
        <w:t>elevi proveniţi din familii care beneficiază de venit minim de incluziune conform Legii nr. 196/2016 privind venitul minim de incluziune, cu modificările şi completările ulterioare, în baza deciziei de stabilire a dreptului la ajutor de incluziune a familiei elevului.</w:t>
      </w:r>
    </w:p>
    <w:p w14:paraId="2DE5B3D2" w14:textId="1FAF5032" w:rsidR="00060BF3" w:rsidRPr="00060BF3" w:rsidRDefault="00060BF3" w:rsidP="00060BF3">
      <w:pPr>
        <w:spacing w:after="0"/>
        <w:ind w:firstLine="720"/>
        <w:rPr>
          <w:rFonts w:eastAsia="Times New Roman"/>
          <w:color w:val="000000" w:themeColor="text1"/>
          <w:lang w:val="en-US"/>
        </w:rPr>
      </w:pPr>
      <w:r w:rsidRPr="00633273">
        <w:rPr>
          <w:rFonts w:eastAsia="Times New Roman"/>
          <w:b/>
          <w:bCs/>
          <w:color w:val="000000" w:themeColor="text1"/>
        </w:rPr>
        <w:t xml:space="preserve">Art. </w:t>
      </w:r>
      <w:r>
        <w:rPr>
          <w:rFonts w:eastAsia="Times New Roman"/>
          <w:b/>
          <w:bCs/>
          <w:color w:val="000000" w:themeColor="text1"/>
        </w:rPr>
        <w:t xml:space="preserve">16 </w:t>
      </w:r>
      <w:r w:rsidRPr="00060BF3">
        <w:rPr>
          <w:rFonts w:eastAsia="Times New Roman"/>
          <w:color w:val="000000" w:themeColor="text1"/>
          <w:lang w:val="en-US"/>
        </w:rPr>
        <w:t>Pentru obţinerea bursei sociale, părinţii/reprezentanţii legali ai elevilor minori depun la secretariatul unităţii de învăţământ </w:t>
      </w:r>
      <w:r w:rsidRPr="00060BF3">
        <w:rPr>
          <w:rFonts w:eastAsia="Times New Roman"/>
          <w:b/>
          <w:bCs/>
          <w:color w:val="000000" w:themeColor="text1"/>
          <w:lang w:val="en-US"/>
        </w:rPr>
        <w:t>o cerere însoţită de acte care dovedesc dreptul de acordare a bursei sociale, în primele 25 de zile calendaristice de la începerea cursurilor anului şcolar</w:t>
      </w:r>
      <w:r w:rsidRPr="00060BF3">
        <w:rPr>
          <w:rFonts w:eastAsia="Times New Roman"/>
          <w:color w:val="000000" w:themeColor="text1"/>
          <w:lang w:val="en-US"/>
        </w:rPr>
        <w:t xml:space="preserve">, cu excepția situației burselor sociale pentru elevii proveniţi din familii care beneficiază de venit minim net de incluziune când acordarea se face în urma comunicării la </w:t>
      </w:r>
      <w:r w:rsidRPr="00060BF3">
        <w:rPr>
          <w:rFonts w:eastAsia="Times New Roman"/>
          <w:color w:val="000000" w:themeColor="text1"/>
          <w:lang w:val="en-US"/>
        </w:rPr>
        <w:lastRenderedPageBreak/>
        <w:t>Inspectoratul Școlar, de către Agenţia pentru Plăţi şi Inspecţie Socială, a listei elevilor înscrişi în învăţământul cu frecvenţă, proveniţi din familii beneficiare de ajutor de incluziune, în luna anterioară celei de raportare a listei.</w:t>
      </w:r>
    </w:p>
    <w:p w14:paraId="3590E9EF" w14:textId="5E2088F4" w:rsidR="00060BF3" w:rsidRPr="00060BF3" w:rsidRDefault="00060BF3" w:rsidP="00060BF3">
      <w:pPr>
        <w:spacing w:after="0"/>
        <w:ind w:firstLine="720"/>
        <w:rPr>
          <w:rFonts w:eastAsia="Times New Roman"/>
          <w:color w:val="000000" w:themeColor="text1"/>
          <w:lang w:val="en-US"/>
        </w:rPr>
      </w:pPr>
      <w:r w:rsidRPr="00633273">
        <w:rPr>
          <w:rFonts w:eastAsia="Times New Roman"/>
          <w:b/>
          <w:bCs/>
          <w:color w:val="000000" w:themeColor="text1"/>
        </w:rPr>
        <w:t xml:space="preserve">Art. </w:t>
      </w:r>
      <w:r>
        <w:rPr>
          <w:rFonts w:eastAsia="Times New Roman"/>
          <w:b/>
          <w:bCs/>
          <w:color w:val="000000" w:themeColor="text1"/>
        </w:rPr>
        <w:t xml:space="preserve">17 </w:t>
      </w:r>
      <w:r w:rsidRPr="00060BF3">
        <w:rPr>
          <w:rFonts w:eastAsia="Times New Roman"/>
          <w:color w:val="000000" w:themeColor="text1"/>
          <w:lang w:val="en-US"/>
        </w:rPr>
        <w:t>Un elev poate beneficia de o singură bursă socială, din bugetul Ministerului Educaţiei şi Cercetării, chiar dacă îndeplineşte mai multe dintre criteriile prevăzute pentru acordarea bursei sociale, prevăzute mai sus.</w:t>
      </w:r>
    </w:p>
    <w:p w14:paraId="136B4C72" w14:textId="3AEA0B7A" w:rsidR="00060BF3" w:rsidRPr="00060BF3" w:rsidRDefault="00060BF3" w:rsidP="00060BF3">
      <w:pPr>
        <w:spacing w:after="0"/>
        <w:ind w:firstLine="720"/>
        <w:rPr>
          <w:rFonts w:eastAsia="Times New Roman"/>
          <w:color w:val="000000" w:themeColor="text1"/>
          <w:lang w:val="en-US"/>
        </w:rPr>
      </w:pPr>
      <w:r w:rsidRPr="00633273">
        <w:rPr>
          <w:rFonts w:eastAsia="Times New Roman"/>
          <w:b/>
          <w:bCs/>
          <w:color w:val="000000" w:themeColor="text1"/>
        </w:rPr>
        <w:t xml:space="preserve">Art. </w:t>
      </w:r>
      <w:r>
        <w:rPr>
          <w:rFonts w:eastAsia="Times New Roman"/>
          <w:b/>
          <w:bCs/>
          <w:color w:val="000000" w:themeColor="text1"/>
        </w:rPr>
        <w:t xml:space="preserve">18 </w:t>
      </w:r>
      <w:r w:rsidRPr="00060BF3">
        <w:rPr>
          <w:rFonts w:eastAsia="Times New Roman"/>
          <w:b/>
          <w:bCs/>
          <w:color w:val="000000" w:themeColor="text1"/>
          <w:lang w:val="en-US"/>
        </w:rPr>
        <w:t xml:space="preserve">Documentele care vor fi depuse, în termen de 25 de zile calendaristice de la începerea cursurilor anului şcolar, de către părinţii/reprezentanţii legali pentru acordarea burselor sociale prevăzute la </w:t>
      </w:r>
      <w:r>
        <w:rPr>
          <w:rFonts w:eastAsia="Times New Roman"/>
          <w:b/>
          <w:bCs/>
          <w:color w:val="000000" w:themeColor="text1"/>
          <w:lang w:val="en-US"/>
        </w:rPr>
        <w:t xml:space="preserve">Art. 15, </w:t>
      </w:r>
      <w:r w:rsidRPr="00060BF3">
        <w:rPr>
          <w:rFonts w:eastAsia="Times New Roman"/>
          <w:b/>
          <w:bCs/>
          <w:color w:val="000000" w:themeColor="text1"/>
          <w:lang w:val="en-US"/>
        </w:rPr>
        <w:t>lit. a) </w:t>
      </w:r>
      <w:r w:rsidRPr="00060BF3">
        <w:rPr>
          <w:rFonts w:eastAsia="Times New Roman"/>
          <w:i/>
          <w:iCs/>
          <w:color w:val="000000" w:themeColor="text1"/>
          <w:lang w:val="en-US"/>
        </w:rPr>
        <w:t>(elevi proveniţi din familii care realizează un venit mediu net pe membru de familie, supus impozitării, pe ultimele 12 luni anterioare cererii, mai mic de 50% din salariul minim net pe economie, luând în calcul salariul minim net pe economie în vigoare la data depunerii cererii)</w:t>
      </w:r>
      <w:r w:rsidRPr="00060BF3">
        <w:rPr>
          <w:rFonts w:eastAsia="Times New Roman"/>
          <w:b/>
          <w:bCs/>
          <w:color w:val="000000" w:themeColor="text1"/>
          <w:lang w:val="en-US"/>
        </w:rPr>
        <w:t>, sunt:</w:t>
      </w:r>
    </w:p>
    <w:p w14:paraId="166063FE" w14:textId="239B6F3B" w:rsidR="00060BF3" w:rsidRPr="00060BF3" w:rsidRDefault="00060BF3" w:rsidP="00060BF3">
      <w:pPr>
        <w:spacing w:after="0"/>
        <w:ind w:firstLine="720"/>
        <w:rPr>
          <w:rFonts w:eastAsia="Times New Roman"/>
          <w:color w:val="000000" w:themeColor="text1"/>
          <w:lang w:val="en-US"/>
        </w:rPr>
      </w:pPr>
      <w:r w:rsidRPr="00060BF3">
        <w:rPr>
          <w:rFonts w:eastAsia="Times New Roman"/>
          <w:color w:val="000000" w:themeColor="text1"/>
          <w:lang w:val="en-US"/>
        </w:rPr>
        <w:t>a) cererea părintelui/reprezentantului legal;</w:t>
      </w:r>
    </w:p>
    <w:p w14:paraId="0AE8D20E" w14:textId="77777777" w:rsidR="00060BF3" w:rsidRPr="00060BF3" w:rsidRDefault="00060BF3" w:rsidP="00060BF3">
      <w:pPr>
        <w:spacing w:after="0"/>
        <w:ind w:firstLine="720"/>
        <w:rPr>
          <w:rFonts w:eastAsia="Times New Roman"/>
          <w:color w:val="000000" w:themeColor="text1"/>
          <w:lang w:val="en-US"/>
        </w:rPr>
      </w:pPr>
      <w:r w:rsidRPr="00060BF3">
        <w:rPr>
          <w:rFonts w:eastAsia="Times New Roman"/>
          <w:color w:val="000000" w:themeColor="text1"/>
          <w:lang w:val="en-US"/>
        </w:rPr>
        <w:t>b) declaraţie pe propria răspundere privind veniturile nete, obţinute pe ultimele 12 luni anterioare cererii, realizate de membrii familiei şi acordul privind prelucrarea datelor cu caracter personal pentru verificarea respectării criteriilor de acordare a bursei;</w:t>
      </w:r>
    </w:p>
    <w:p w14:paraId="4539919F" w14:textId="7016ACE6" w:rsidR="00060BF3" w:rsidRPr="00060BF3" w:rsidRDefault="00060BF3" w:rsidP="00060BF3">
      <w:pPr>
        <w:spacing w:after="0"/>
        <w:ind w:firstLine="720"/>
        <w:rPr>
          <w:rFonts w:eastAsia="Times New Roman"/>
          <w:color w:val="000000" w:themeColor="text1"/>
          <w:lang w:val="en-US"/>
        </w:rPr>
      </w:pPr>
      <w:r w:rsidRPr="00060BF3">
        <w:rPr>
          <w:rFonts w:eastAsia="Times New Roman"/>
          <w:color w:val="000000" w:themeColor="text1"/>
          <w:lang w:val="en-US"/>
        </w:rPr>
        <w:t xml:space="preserve">c) documente doveditoare ale componenţei familiei, aşa cum este definită </w:t>
      </w:r>
      <w:r w:rsidR="00A56BB8">
        <w:rPr>
          <w:rFonts w:eastAsia="Times New Roman"/>
          <w:color w:val="000000" w:themeColor="text1"/>
          <w:lang w:val="en-US"/>
        </w:rPr>
        <w:t>în prezentul regulament</w:t>
      </w:r>
      <w:r w:rsidRPr="00060BF3">
        <w:rPr>
          <w:rFonts w:eastAsia="Times New Roman"/>
          <w:color w:val="000000" w:themeColor="text1"/>
          <w:lang w:val="en-US"/>
        </w:rPr>
        <w:t>: certificatele de naştere ale copiilor sub 14 ani, actele de identitate ale persoanelor care au peste 14 ani, acte referitoare la starea civilă de la momentul depunerii cererii, declaraţia pe proprie răspundere dată de ambii părinţi, necăsătoriţi, că locuiesc împreună, certificatul de divorţ şi convenţia notarială încheiată în cadrul procesului de divorţ cu copii minori, sentinţă judecătorească din care să rezulte stabilirea domiciliului copilului/copiilor la unul dintre părinţi, certificat de deces, decizia instanţei de menţinere a stării de arest, raport de anchetă socială în cazul părinţilor dispăruţi, după caz.</w:t>
      </w:r>
    </w:p>
    <w:p w14:paraId="603EB51B" w14:textId="02FCF270" w:rsidR="00060BF3" w:rsidRPr="00060BF3" w:rsidRDefault="00060BF3" w:rsidP="00060BF3">
      <w:pPr>
        <w:spacing w:after="0"/>
        <w:ind w:firstLine="720"/>
        <w:rPr>
          <w:rFonts w:eastAsia="Times New Roman"/>
          <w:color w:val="000000" w:themeColor="text1"/>
          <w:lang w:val="en-US"/>
        </w:rPr>
      </w:pPr>
      <w:r w:rsidRPr="00633273">
        <w:rPr>
          <w:rFonts w:eastAsia="Times New Roman"/>
          <w:b/>
          <w:bCs/>
          <w:color w:val="000000" w:themeColor="text1"/>
        </w:rPr>
        <w:t xml:space="preserve">Art. </w:t>
      </w:r>
      <w:r>
        <w:rPr>
          <w:rFonts w:eastAsia="Times New Roman"/>
          <w:b/>
          <w:bCs/>
          <w:color w:val="000000" w:themeColor="text1"/>
        </w:rPr>
        <w:t xml:space="preserve">19 </w:t>
      </w:r>
      <w:r w:rsidRPr="00060BF3">
        <w:rPr>
          <w:rFonts w:eastAsia="Times New Roman"/>
          <w:b/>
          <w:bCs/>
          <w:color w:val="000000" w:themeColor="text1"/>
          <w:lang w:val="en-US"/>
        </w:rPr>
        <w:t>Acordarea burselor sociale pentru motive medicale</w:t>
      </w:r>
      <w:r w:rsidRPr="00060BF3">
        <w:rPr>
          <w:rFonts w:eastAsia="Times New Roman"/>
          <w:color w:val="000000" w:themeColor="text1"/>
          <w:lang w:val="en-US"/>
        </w:rPr>
        <w:t> se face pe baza certificatului de încadrare în grad de handicap sau a certificatului eliberat de medicul specialist (tip A5), cu luarea în evidenţă de către medicul de la cabinetul şcolar/medicul de familie - acolo unde nu există medic şcolar.</w:t>
      </w:r>
    </w:p>
    <w:p w14:paraId="60B6B21D" w14:textId="2D5EEF97" w:rsidR="00060BF3" w:rsidRPr="00060BF3" w:rsidRDefault="00060BF3" w:rsidP="00060BF3">
      <w:pPr>
        <w:spacing w:after="0"/>
        <w:ind w:firstLine="720"/>
        <w:rPr>
          <w:rFonts w:eastAsia="Times New Roman"/>
          <w:color w:val="000000" w:themeColor="text1"/>
          <w:lang w:val="en-US"/>
        </w:rPr>
      </w:pPr>
      <w:r w:rsidRPr="00633273">
        <w:rPr>
          <w:rFonts w:eastAsia="Times New Roman"/>
          <w:b/>
          <w:bCs/>
          <w:color w:val="000000" w:themeColor="text1"/>
        </w:rPr>
        <w:t xml:space="preserve">Art. </w:t>
      </w:r>
      <w:r>
        <w:rPr>
          <w:rFonts w:eastAsia="Times New Roman"/>
          <w:b/>
          <w:bCs/>
          <w:color w:val="000000" w:themeColor="text1"/>
        </w:rPr>
        <w:t xml:space="preserve">20 </w:t>
      </w:r>
      <w:r w:rsidRPr="00060BF3">
        <w:rPr>
          <w:rFonts w:eastAsia="Times New Roman"/>
          <w:b/>
          <w:bCs/>
          <w:color w:val="000000" w:themeColor="text1"/>
          <w:lang w:val="en-US"/>
        </w:rPr>
        <w:t xml:space="preserve">Documentele care vor fi depuse, în termen de 25 de zile calendaristice de la începerea cursurilor anului şcolar, de către părinţi/reprezentanţii legali pentru acordarea burselor sociale prevăzute la </w:t>
      </w:r>
      <w:r>
        <w:rPr>
          <w:rFonts w:eastAsia="Times New Roman"/>
          <w:b/>
          <w:bCs/>
          <w:color w:val="000000" w:themeColor="text1"/>
          <w:lang w:val="en-US"/>
        </w:rPr>
        <w:t xml:space="preserve">Art. 15, </w:t>
      </w:r>
      <w:r w:rsidRPr="00060BF3">
        <w:rPr>
          <w:rFonts w:eastAsia="Times New Roman"/>
          <w:b/>
          <w:bCs/>
          <w:color w:val="000000" w:themeColor="text1"/>
          <w:lang w:val="en-US"/>
        </w:rPr>
        <w:t>lit. b) </w:t>
      </w:r>
      <w:r w:rsidRPr="00060BF3">
        <w:rPr>
          <w:rFonts w:eastAsia="Times New Roman"/>
          <w:i/>
          <w:iCs/>
          <w:color w:val="000000" w:themeColor="text1"/>
          <w:lang w:val="en-US"/>
        </w:rPr>
        <w:t xml:space="preserve">(elevi cu unul sau ambii părinţi decedaţi şi elevi </w:t>
      </w:r>
      <w:r w:rsidRPr="00060BF3">
        <w:rPr>
          <w:rFonts w:eastAsia="Times New Roman"/>
          <w:i/>
          <w:iCs/>
          <w:color w:val="000000" w:themeColor="text1"/>
          <w:lang w:val="en-US"/>
        </w:rPr>
        <w:lastRenderedPageBreak/>
        <w:t>asupra cărora a fost instituită o măsură de protecţie specială, respectiv plasamentul/plasamentul de urgenţă, fără a se lua în considerare nivelul venitului mediu net pe membru de familie, supus impozitării)</w:t>
      </w:r>
      <w:r w:rsidRPr="00060BF3">
        <w:rPr>
          <w:rFonts w:eastAsia="Times New Roman"/>
          <w:b/>
          <w:bCs/>
          <w:color w:val="000000" w:themeColor="text1"/>
          <w:lang w:val="en-US"/>
        </w:rPr>
        <w:t>, sunt:</w:t>
      </w:r>
    </w:p>
    <w:p w14:paraId="5BDBE331" w14:textId="41CD3B37" w:rsidR="00060BF3" w:rsidRPr="00060BF3" w:rsidRDefault="00060BF3" w:rsidP="00060BF3">
      <w:pPr>
        <w:spacing w:after="0"/>
        <w:ind w:firstLine="720"/>
        <w:rPr>
          <w:rFonts w:eastAsia="Times New Roman"/>
          <w:color w:val="000000" w:themeColor="text1"/>
          <w:lang w:val="en-US"/>
        </w:rPr>
      </w:pPr>
      <w:r w:rsidRPr="00060BF3">
        <w:rPr>
          <w:rFonts w:eastAsia="Times New Roman"/>
          <w:color w:val="000000" w:themeColor="text1"/>
          <w:lang w:val="en-US"/>
        </w:rPr>
        <w:t>a) cererea părintelui/reprezentantului legal;</w:t>
      </w:r>
    </w:p>
    <w:p w14:paraId="1DA7B4C8" w14:textId="77777777" w:rsidR="00060BF3" w:rsidRPr="00060BF3" w:rsidRDefault="00060BF3" w:rsidP="00060BF3">
      <w:pPr>
        <w:spacing w:after="0"/>
        <w:ind w:firstLine="720"/>
        <w:rPr>
          <w:rFonts w:eastAsia="Times New Roman"/>
          <w:color w:val="000000" w:themeColor="text1"/>
          <w:lang w:val="en-US"/>
        </w:rPr>
      </w:pPr>
      <w:r w:rsidRPr="00060BF3">
        <w:rPr>
          <w:rFonts w:eastAsia="Times New Roman"/>
          <w:color w:val="000000" w:themeColor="text1"/>
          <w:lang w:val="en-US"/>
        </w:rPr>
        <w:t>b) acordul privind prelucrarea datelor cu caracter personal pentru verificarea respectării criteriilor de acordare a bursei;</w:t>
      </w:r>
    </w:p>
    <w:p w14:paraId="34E40BEE" w14:textId="22C1D9C3" w:rsidR="00060BF3" w:rsidRPr="00060BF3" w:rsidRDefault="00060BF3" w:rsidP="00060BF3">
      <w:pPr>
        <w:spacing w:after="0"/>
        <w:ind w:firstLine="720"/>
        <w:rPr>
          <w:rFonts w:eastAsia="Times New Roman"/>
          <w:color w:val="000000" w:themeColor="text1"/>
          <w:lang w:val="en-US"/>
        </w:rPr>
      </w:pPr>
      <w:r w:rsidRPr="00060BF3">
        <w:rPr>
          <w:rFonts w:eastAsia="Times New Roman"/>
          <w:color w:val="000000" w:themeColor="text1"/>
          <w:lang w:val="en-US"/>
        </w:rPr>
        <w:t xml:space="preserve">c) documente doveditoare ale componenţei familiei, aşa cum este definită </w:t>
      </w:r>
      <w:r w:rsidR="00A56BB8">
        <w:rPr>
          <w:rFonts w:eastAsia="Times New Roman"/>
          <w:color w:val="000000" w:themeColor="text1"/>
          <w:lang w:val="en-US"/>
        </w:rPr>
        <w:t>în prezentul regulament</w:t>
      </w:r>
      <w:r w:rsidRPr="00060BF3">
        <w:rPr>
          <w:rFonts w:eastAsia="Times New Roman"/>
          <w:color w:val="000000" w:themeColor="text1"/>
          <w:lang w:val="en-US"/>
        </w:rPr>
        <w:t>: certificatele de naştere ale copiilor sub 14 ani, actele de identitate ale persoanelor care au peste 14 ani, acte referitoare la starea civilă de la momentul depunerii cererii, declaraţia pe proprie răspundere dată de ambii părinţi, necăsătoriţi, că locuiesc împreună, certificatul de divorţ şi convenţia notarială încheiată în cadrul procesului de divorţ cu copii minori, sentinţă judecătorească din care să rezulte stabilirea domiciliului copilului/copiilor la unul dintre părinţi, certificat de deces, decizia instanţei de menţinere a stării de arest, raport de anchetă socială în cazul părinţilor dispăruţi, după caz.</w:t>
      </w:r>
    </w:p>
    <w:p w14:paraId="4357425E" w14:textId="6F7D0F6B" w:rsidR="00060BF3" w:rsidRPr="00060BF3" w:rsidRDefault="00060BF3" w:rsidP="00060BF3">
      <w:pPr>
        <w:spacing w:after="0"/>
        <w:ind w:firstLine="720"/>
        <w:rPr>
          <w:rFonts w:eastAsia="Times New Roman"/>
          <w:color w:val="000000" w:themeColor="text1"/>
          <w:lang w:val="en-US"/>
        </w:rPr>
      </w:pPr>
      <w:r w:rsidRPr="00633273">
        <w:rPr>
          <w:rFonts w:eastAsia="Times New Roman"/>
          <w:b/>
          <w:bCs/>
          <w:color w:val="000000" w:themeColor="text1"/>
        </w:rPr>
        <w:t xml:space="preserve">Art. </w:t>
      </w:r>
      <w:r>
        <w:rPr>
          <w:rFonts w:eastAsia="Times New Roman"/>
          <w:b/>
          <w:bCs/>
          <w:color w:val="000000" w:themeColor="text1"/>
        </w:rPr>
        <w:t xml:space="preserve">21 </w:t>
      </w:r>
      <w:r w:rsidRPr="00060BF3">
        <w:rPr>
          <w:rFonts w:eastAsia="Times New Roman"/>
          <w:b/>
          <w:bCs/>
          <w:color w:val="000000" w:themeColor="text1"/>
          <w:lang w:val="en-US"/>
        </w:rPr>
        <w:t>Acordarea burselor sociale pentru elevii proveniţi din familii care beneficiază de venit minim net de incluziune</w:t>
      </w:r>
      <w:r w:rsidRPr="00060BF3">
        <w:rPr>
          <w:rFonts w:eastAsia="Times New Roman"/>
          <w:color w:val="000000" w:themeColor="text1"/>
          <w:lang w:val="en-US"/>
        </w:rPr>
        <w:t> se face în urma comunicării la Inspectoratul Școlar, de către Agenţia pentru Plăţi şi Inspecţie Socială, a listei elevilor înscrişi în învăţământul cu frecvenţă, proveniţi din familii beneficiare de ajutor de incluziune, în luna anterioară celei de raportare a listei.</w:t>
      </w:r>
    </w:p>
    <w:p w14:paraId="0599DBAE" w14:textId="1281F68A" w:rsidR="00060BF3" w:rsidRPr="00060BF3" w:rsidRDefault="00060BF3" w:rsidP="00060BF3">
      <w:pPr>
        <w:spacing w:after="0"/>
        <w:ind w:firstLine="720"/>
        <w:rPr>
          <w:rFonts w:eastAsia="Times New Roman"/>
          <w:color w:val="000000" w:themeColor="text1"/>
          <w:lang w:val="en-US"/>
        </w:rPr>
      </w:pPr>
      <w:r w:rsidRPr="00633273">
        <w:rPr>
          <w:rFonts w:eastAsia="Times New Roman"/>
          <w:b/>
          <w:bCs/>
          <w:color w:val="000000" w:themeColor="text1"/>
        </w:rPr>
        <w:t xml:space="preserve">Art. </w:t>
      </w:r>
      <w:r>
        <w:rPr>
          <w:rFonts w:eastAsia="Times New Roman"/>
          <w:b/>
          <w:bCs/>
          <w:color w:val="000000" w:themeColor="text1"/>
        </w:rPr>
        <w:t xml:space="preserve">22 </w:t>
      </w:r>
      <w:r w:rsidRPr="00060BF3">
        <w:rPr>
          <w:rFonts w:eastAsia="Times New Roman"/>
          <w:b/>
          <w:bCs/>
          <w:color w:val="000000" w:themeColor="text1"/>
          <w:lang w:val="en-US"/>
        </w:rPr>
        <w:t>Verificarea veniturilor declarate:</w:t>
      </w:r>
    </w:p>
    <w:p w14:paraId="7A8D5948" w14:textId="77777777" w:rsidR="00060BF3" w:rsidRPr="00060BF3" w:rsidRDefault="00060BF3" w:rsidP="00060BF3">
      <w:pPr>
        <w:spacing w:after="0"/>
        <w:ind w:firstLine="720"/>
        <w:rPr>
          <w:rFonts w:eastAsia="Times New Roman"/>
          <w:color w:val="000000" w:themeColor="text1"/>
          <w:lang w:val="en-US"/>
        </w:rPr>
      </w:pPr>
      <w:r w:rsidRPr="00060BF3">
        <w:rPr>
          <w:rFonts w:eastAsia="Times New Roman"/>
          <w:color w:val="000000" w:themeColor="text1"/>
          <w:lang w:val="en-US"/>
        </w:rPr>
        <w:t>- La stabilirea venitului mediu net lunar pe membru de familie se iau în calcul toate veniturile nete realizate de membrii familiei;</w:t>
      </w:r>
    </w:p>
    <w:p w14:paraId="1BA70C67" w14:textId="77777777" w:rsidR="00060BF3" w:rsidRPr="00060BF3" w:rsidRDefault="00060BF3" w:rsidP="00060BF3">
      <w:pPr>
        <w:spacing w:after="0"/>
        <w:ind w:firstLine="720"/>
        <w:rPr>
          <w:rFonts w:eastAsia="Times New Roman"/>
          <w:color w:val="000000" w:themeColor="text1"/>
          <w:lang w:val="en-US"/>
        </w:rPr>
      </w:pPr>
      <w:r w:rsidRPr="00060BF3">
        <w:rPr>
          <w:rFonts w:eastAsia="Times New Roman"/>
          <w:color w:val="000000" w:themeColor="text1"/>
          <w:lang w:val="en-US"/>
        </w:rPr>
        <w:t>- Prin venituri nete se înţelege totalitatea sumelor primite/realizate de fiecare membru al familiei, conform Legii nr. 227/2015 privind Codul fiscal, cu modificările şi completările ulterioare;</w:t>
      </w:r>
    </w:p>
    <w:p w14:paraId="72939EF6" w14:textId="77777777" w:rsidR="00060BF3" w:rsidRPr="00060BF3" w:rsidRDefault="00060BF3" w:rsidP="00060BF3">
      <w:pPr>
        <w:spacing w:after="0"/>
        <w:ind w:firstLine="720"/>
        <w:rPr>
          <w:rFonts w:eastAsia="Times New Roman"/>
          <w:color w:val="000000" w:themeColor="text1"/>
          <w:lang w:val="en-US"/>
        </w:rPr>
      </w:pPr>
      <w:r w:rsidRPr="00060BF3">
        <w:rPr>
          <w:rFonts w:eastAsia="Times New Roman"/>
          <w:color w:val="000000" w:themeColor="text1"/>
          <w:lang w:val="en-US"/>
        </w:rPr>
        <w:t>- Verificarea documentelor privind veniturile declarate de părinţii/reprezentanţii legali ai elevilor minori se face de către una sau mai multe persoane desemnate de conducerea unităţii de învăţământ;</w:t>
      </w:r>
    </w:p>
    <w:p w14:paraId="24463184" w14:textId="77777777" w:rsidR="00060BF3" w:rsidRPr="00060BF3" w:rsidRDefault="00060BF3" w:rsidP="00060BF3">
      <w:pPr>
        <w:spacing w:after="0"/>
        <w:ind w:firstLine="720"/>
        <w:rPr>
          <w:rFonts w:eastAsia="Times New Roman"/>
          <w:color w:val="000000" w:themeColor="text1"/>
          <w:lang w:val="en-US"/>
        </w:rPr>
      </w:pPr>
      <w:r w:rsidRPr="00060BF3">
        <w:rPr>
          <w:rFonts w:eastAsia="Times New Roman"/>
          <w:color w:val="000000" w:themeColor="text1"/>
          <w:lang w:val="en-US"/>
        </w:rPr>
        <w:t>- În situaţia în care personalul unităţii de învăţământ are suspiciuni privind îndeplinirea condiţiilor de acordare a bursei sociale, directorul sesizează situaţia autorităţilor administraţiei publice locale şi solicită efectuarea unei anchete sociale;</w:t>
      </w:r>
    </w:p>
    <w:p w14:paraId="33E64908" w14:textId="77777777" w:rsidR="00060BF3" w:rsidRPr="00060BF3" w:rsidRDefault="00060BF3" w:rsidP="00060BF3">
      <w:pPr>
        <w:spacing w:after="0"/>
        <w:ind w:firstLine="720"/>
        <w:rPr>
          <w:rFonts w:eastAsia="Times New Roman"/>
          <w:color w:val="000000" w:themeColor="text1"/>
          <w:lang w:val="en-US"/>
        </w:rPr>
      </w:pPr>
      <w:r w:rsidRPr="00060BF3">
        <w:rPr>
          <w:rFonts w:eastAsia="Times New Roman"/>
          <w:color w:val="000000" w:themeColor="text1"/>
          <w:lang w:val="en-US"/>
        </w:rPr>
        <w:lastRenderedPageBreak/>
        <w:t>- Personalul unităţii de învăţământ nu efectuează anchete sociale în vederea acordării burselor sociale;</w:t>
      </w:r>
    </w:p>
    <w:p w14:paraId="3B61F05E" w14:textId="431D54DE" w:rsidR="00060BF3" w:rsidRPr="00060BF3" w:rsidRDefault="00060BF3" w:rsidP="00060BF3">
      <w:pPr>
        <w:spacing w:after="0"/>
        <w:ind w:firstLine="720"/>
        <w:rPr>
          <w:rFonts w:eastAsia="Times New Roman"/>
          <w:color w:val="000000" w:themeColor="text1"/>
          <w:lang w:val="en-US"/>
        </w:rPr>
      </w:pPr>
      <w:r w:rsidRPr="00060BF3">
        <w:rPr>
          <w:rFonts w:eastAsia="Times New Roman"/>
          <w:color w:val="000000" w:themeColor="text1"/>
          <w:lang w:val="en-US"/>
        </w:rPr>
        <w:t>- Directorul unităţii de învăţământ emite decizie de retragere a bursei în situaţia în care, în urma primirii raportului de anchetă socială, Comisia de management al burselor constată neîndeplinirea condiţiilor de acordare a bursei sociale.</w:t>
      </w:r>
    </w:p>
    <w:p w14:paraId="70406D74" w14:textId="79658EE9" w:rsidR="00060BF3" w:rsidRPr="00060BF3" w:rsidRDefault="00060BF3" w:rsidP="00060BF3">
      <w:pPr>
        <w:spacing w:after="0"/>
        <w:ind w:firstLine="720"/>
        <w:rPr>
          <w:rFonts w:eastAsia="Times New Roman"/>
          <w:color w:val="000000" w:themeColor="text1"/>
          <w:lang w:val="en-US"/>
        </w:rPr>
      </w:pPr>
      <w:r w:rsidRPr="00633273">
        <w:rPr>
          <w:rFonts w:eastAsia="Times New Roman"/>
          <w:b/>
          <w:bCs/>
          <w:color w:val="000000" w:themeColor="text1"/>
        </w:rPr>
        <w:t xml:space="preserve">Art. </w:t>
      </w:r>
      <w:r>
        <w:rPr>
          <w:rFonts w:eastAsia="Times New Roman"/>
          <w:b/>
          <w:bCs/>
          <w:color w:val="000000" w:themeColor="text1"/>
        </w:rPr>
        <w:t xml:space="preserve">23 </w:t>
      </w:r>
      <w:r w:rsidRPr="00060BF3">
        <w:rPr>
          <w:rFonts w:eastAsia="Times New Roman"/>
          <w:color w:val="000000" w:themeColor="text1"/>
          <w:lang w:val="en-US"/>
        </w:rPr>
        <w:t>În cazul declaraţiilor pe propria răspundere, precum şi al celorlalte documente doveditoare pe care părinţii/reprezentanţii legali ai elevilor minori le depun la Comisia de management al burselor în vederea acordării burselor sociale, nu există obligaţia certificării/autentificării notariale.</w:t>
      </w:r>
    </w:p>
    <w:p w14:paraId="72B3E217" w14:textId="343B8F29" w:rsidR="00060BF3" w:rsidRPr="00060BF3" w:rsidRDefault="00060BF3" w:rsidP="00060BF3">
      <w:pPr>
        <w:spacing w:after="0"/>
        <w:ind w:firstLine="720"/>
        <w:rPr>
          <w:rFonts w:eastAsia="Times New Roman"/>
          <w:color w:val="000000" w:themeColor="text1"/>
          <w:lang w:val="en-US"/>
        </w:rPr>
      </w:pPr>
      <w:r w:rsidRPr="00633273">
        <w:rPr>
          <w:rFonts w:eastAsia="Times New Roman"/>
          <w:b/>
          <w:bCs/>
          <w:color w:val="000000" w:themeColor="text1"/>
        </w:rPr>
        <w:t xml:space="preserve">Art. </w:t>
      </w:r>
      <w:r>
        <w:rPr>
          <w:rFonts w:eastAsia="Times New Roman"/>
          <w:b/>
          <w:bCs/>
          <w:color w:val="000000" w:themeColor="text1"/>
        </w:rPr>
        <w:t xml:space="preserve">24 </w:t>
      </w:r>
      <w:r w:rsidRPr="00060BF3">
        <w:rPr>
          <w:rFonts w:eastAsia="Times New Roman"/>
          <w:b/>
          <w:bCs/>
          <w:color w:val="000000" w:themeColor="text1"/>
          <w:lang w:val="en-US"/>
        </w:rPr>
        <w:t>Suspendarea bursei sociale în cazul absențelor nemotivate</w:t>
      </w:r>
    </w:p>
    <w:p w14:paraId="79F57C5F" w14:textId="6D75DBE7" w:rsidR="00060BF3" w:rsidRPr="00060BF3" w:rsidRDefault="00060BF3" w:rsidP="00060BF3">
      <w:pPr>
        <w:spacing w:after="0"/>
        <w:ind w:firstLine="720"/>
        <w:rPr>
          <w:rFonts w:eastAsia="Times New Roman"/>
          <w:color w:val="000000" w:themeColor="text1"/>
          <w:lang w:val="en-US"/>
        </w:rPr>
      </w:pPr>
      <w:r>
        <w:rPr>
          <w:rFonts w:eastAsia="Times New Roman"/>
          <w:color w:val="000000" w:themeColor="text1"/>
          <w:lang w:val="en-US"/>
        </w:rPr>
        <w:t xml:space="preserve">(1) </w:t>
      </w:r>
      <w:r w:rsidRPr="00060BF3">
        <w:rPr>
          <w:rFonts w:eastAsia="Times New Roman"/>
          <w:color w:val="000000" w:themeColor="text1"/>
          <w:lang w:val="en-US"/>
        </w:rPr>
        <w:t>În situaţia în care elevii acumulează 10 sau mai multe absenţe nemotivate într-o lună, nu primesc bursa socială pentru luna respectivă.</w:t>
      </w:r>
    </w:p>
    <w:p w14:paraId="59B137A1" w14:textId="098B5F8A" w:rsidR="00060BF3" w:rsidRPr="00060BF3" w:rsidRDefault="00060BF3" w:rsidP="00060BF3">
      <w:pPr>
        <w:spacing w:after="0"/>
        <w:ind w:firstLine="720"/>
        <w:rPr>
          <w:rFonts w:eastAsia="Times New Roman"/>
          <w:color w:val="000000" w:themeColor="text1"/>
          <w:lang w:val="en-US"/>
        </w:rPr>
      </w:pPr>
      <w:r>
        <w:rPr>
          <w:rFonts w:eastAsia="Times New Roman"/>
          <w:color w:val="000000" w:themeColor="text1"/>
          <w:lang w:val="en-US"/>
        </w:rPr>
        <w:t xml:space="preserve">(2) </w:t>
      </w:r>
      <w:r w:rsidRPr="00060BF3">
        <w:rPr>
          <w:rFonts w:eastAsia="Times New Roman"/>
          <w:color w:val="000000" w:themeColor="text1"/>
          <w:lang w:val="en-US"/>
        </w:rPr>
        <w:t>În cazul în care atingerea sau depăşirea pragului de 10 absenţe este în legătură cu motive medicale,</w:t>
      </w:r>
      <w:r w:rsidR="00E6659E">
        <w:rPr>
          <w:rFonts w:eastAsia="Times New Roman"/>
          <w:color w:val="000000" w:themeColor="text1"/>
          <w:lang w:val="en-US"/>
        </w:rPr>
        <w:t xml:space="preserve"> </w:t>
      </w:r>
      <w:r w:rsidRPr="00060BF3">
        <w:rPr>
          <w:rFonts w:eastAsia="Times New Roman"/>
          <w:color w:val="000000" w:themeColor="text1"/>
          <w:lang w:val="en-US"/>
        </w:rPr>
        <w:t>părintele/reprezentantul legal al acestuia va prezenta actele pe baza cărora se face motivarea absenţelor, în termen de 7 zile de la reluarea activităţii elevului, în scopul restabilirii dreptului la bursă.</w:t>
      </w:r>
    </w:p>
    <w:p w14:paraId="7EB003B6" w14:textId="1CB12BB9" w:rsidR="00060BF3" w:rsidRPr="00060BF3" w:rsidRDefault="00060BF3" w:rsidP="00060BF3">
      <w:pPr>
        <w:spacing w:after="0"/>
        <w:ind w:firstLine="720"/>
        <w:rPr>
          <w:rFonts w:eastAsia="Times New Roman"/>
          <w:color w:val="000000" w:themeColor="text1"/>
          <w:lang w:val="en-US"/>
        </w:rPr>
      </w:pPr>
      <w:r>
        <w:rPr>
          <w:rFonts w:eastAsia="Times New Roman"/>
          <w:color w:val="000000" w:themeColor="text1"/>
          <w:lang w:val="en-US"/>
        </w:rPr>
        <w:t xml:space="preserve">(3) </w:t>
      </w:r>
      <w:r w:rsidRPr="00060BF3">
        <w:rPr>
          <w:rFonts w:eastAsia="Times New Roman"/>
          <w:color w:val="000000" w:themeColor="text1"/>
          <w:lang w:val="en-US"/>
        </w:rPr>
        <w:t>În situaţia în care, în funcţie de momentul efectuării plăţii bursei, nu a fost posibilă acordarea bursei în urma motivării absenţelor din luna respectivă, plata acesteia se poate efectua odată cu plata burselor pentru luna următoare.</w:t>
      </w:r>
    </w:p>
    <w:p w14:paraId="52972AE4" w14:textId="482869FE" w:rsidR="000625D9" w:rsidRPr="00060BF3" w:rsidRDefault="00060BF3" w:rsidP="00E6659E">
      <w:pPr>
        <w:spacing w:after="0"/>
        <w:ind w:firstLine="720"/>
        <w:rPr>
          <w:rFonts w:eastAsia="Times New Roman"/>
          <w:color w:val="000000" w:themeColor="text1"/>
          <w:lang w:val="en-US"/>
        </w:rPr>
      </w:pPr>
      <w:r>
        <w:rPr>
          <w:rFonts w:eastAsia="Times New Roman"/>
          <w:color w:val="000000" w:themeColor="text1"/>
          <w:lang w:val="en-US"/>
        </w:rPr>
        <w:t xml:space="preserve">(4) </w:t>
      </w:r>
      <w:r w:rsidRPr="00060BF3">
        <w:rPr>
          <w:rFonts w:eastAsia="Times New Roman"/>
          <w:color w:val="000000" w:themeColor="text1"/>
          <w:lang w:val="en-US"/>
        </w:rPr>
        <w:t>Decizia de suspendare a bursei sociale în situaţia de mai sus, se aplică de către director, la propunerea Comisiei de management al burselor.</w:t>
      </w:r>
    </w:p>
    <w:p w14:paraId="64C48CE9" w14:textId="329A6AF9" w:rsidR="00060BF3" w:rsidRPr="00060BF3" w:rsidRDefault="00060BF3" w:rsidP="00060BF3">
      <w:pPr>
        <w:spacing w:after="0"/>
        <w:ind w:firstLine="720"/>
        <w:rPr>
          <w:rFonts w:eastAsia="Times New Roman"/>
          <w:color w:val="000000" w:themeColor="text1"/>
          <w:lang w:val="en-US"/>
        </w:rPr>
      </w:pPr>
      <w:r w:rsidRPr="00633273">
        <w:rPr>
          <w:rFonts w:eastAsia="Times New Roman"/>
          <w:b/>
          <w:bCs/>
          <w:color w:val="000000" w:themeColor="text1"/>
        </w:rPr>
        <w:t xml:space="preserve">Art. </w:t>
      </w:r>
      <w:r>
        <w:rPr>
          <w:rFonts w:eastAsia="Times New Roman"/>
          <w:b/>
          <w:bCs/>
          <w:color w:val="000000" w:themeColor="text1"/>
        </w:rPr>
        <w:t xml:space="preserve">25 </w:t>
      </w:r>
      <w:r w:rsidRPr="00060BF3">
        <w:rPr>
          <w:rFonts w:eastAsia="Times New Roman"/>
          <w:b/>
          <w:bCs/>
          <w:color w:val="000000" w:themeColor="text1"/>
          <w:lang w:val="en-US"/>
        </w:rPr>
        <w:t>Perioada de acordare a burselor sociale</w:t>
      </w:r>
    </w:p>
    <w:p w14:paraId="635EBEE7" w14:textId="35FDEA73" w:rsidR="00060BF3" w:rsidRPr="00060BF3" w:rsidRDefault="00060BF3" w:rsidP="00060BF3">
      <w:pPr>
        <w:spacing w:after="0"/>
        <w:ind w:firstLine="720"/>
        <w:rPr>
          <w:rFonts w:eastAsia="Times New Roman"/>
          <w:color w:val="000000" w:themeColor="text1"/>
          <w:lang w:val="en-US"/>
        </w:rPr>
      </w:pPr>
      <w:r>
        <w:rPr>
          <w:rFonts w:eastAsia="Times New Roman"/>
          <w:b/>
          <w:bCs/>
          <w:color w:val="000000" w:themeColor="text1"/>
          <w:lang w:val="en-US"/>
        </w:rPr>
        <w:t xml:space="preserve">(1) </w:t>
      </w:r>
      <w:r w:rsidRPr="00060BF3">
        <w:rPr>
          <w:rFonts w:eastAsia="Times New Roman"/>
          <w:b/>
          <w:bCs/>
          <w:color w:val="000000" w:themeColor="text1"/>
          <w:lang w:val="en-US"/>
        </w:rPr>
        <w:t>Bursele sociale se acordă şi în perioada vacanţelor şcolare. Prin excepţie, nu primesc bursa socială în perioada vacanţei de vară:</w:t>
      </w:r>
    </w:p>
    <w:p w14:paraId="44CE9236" w14:textId="77777777" w:rsidR="00060BF3" w:rsidRPr="00060BF3" w:rsidRDefault="00060BF3" w:rsidP="00060BF3">
      <w:pPr>
        <w:spacing w:after="0"/>
        <w:ind w:firstLine="720"/>
        <w:rPr>
          <w:rFonts w:eastAsia="Times New Roman"/>
          <w:color w:val="000000" w:themeColor="text1"/>
          <w:lang w:val="en-US"/>
        </w:rPr>
      </w:pPr>
      <w:r w:rsidRPr="00060BF3">
        <w:rPr>
          <w:rFonts w:eastAsia="Times New Roman"/>
          <w:color w:val="000000" w:themeColor="text1"/>
          <w:lang w:val="en-US"/>
        </w:rPr>
        <w:t>a) elevii care nu au promovat anul şcolar;</w:t>
      </w:r>
    </w:p>
    <w:p w14:paraId="43CC09D8" w14:textId="77777777" w:rsidR="00060BF3" w:rsidRPr="00060BF3" w:rsidRDefault="00060BF3" w:rsidP="00060BF3">
      <w:pPr>
        <w:spacing w:after="0"/>
        <w:ind w:firstLine="720"/>
        <w:rPr>
          <w:rFonts w:eastAsia="Times New Roman"/>
          <w:color w:val="000000" w:themeColor="text1"/>
          <w:lang w:val="en-US"/>
        </w:rPr>
      </w:pPr>
      <w:r w:rsidRPr="00060BF3">
        <w:rPr>
          <w:rFonts w:eastAsia="Times New Roman"/>
          <w:color w:val="000000" w:themeColor="text1"/>
          <w:lang w:val="en-US"/>
        </w:rPr>
        <w:t>b) elevii care la sfârşitul cursurilor anului şcolar sunt corigenţi la mai mult de o disciplină şi au acumulat mai mult de 20 de absenţe nemotivate/an. Bursa pe perioada vacanţei de vară nu este suspendată dacă este îndeplinită doar una dintre cele două condiţii;</w:t>
      </w:r>
    </w:p>
    <w:p w14:paraId="05A27059" w14:textId="77777777" w:rsidR="00060BF3" w:rsidRPr="00060BF3" w:rsidRDefault="00060BF3" w:rsidP="00060BF3">
      <w:pPr>
        <w:spacing w:after="0"/>
        <w:ind w:firstLine="720"/>
        <w:rPr>
          <w:rFonts w:eastAsia="Times New Roman"/>
          <w:color w:val="000000" w:themeColor="text1"/>
          <w:lang w:val="en-US"/>
        </w:rPr>
      </w:pPr>
      <w:r w:rsidRPr="00060BF3">
        <w:rPr>
          <w:rFonts w:eastAsia="Times New Roman"/>
          <w:color w:val="000000" w:themeColor="text1"/>
          <w:lang w:val="en-US"/>
        </w:rPr>
        <w:t>c) absolvenţii învăţământului gimnazial care nu au fost admişi la liceu/în învăţământul profesional, cursuri cu frecvenţă, într-o unitate de învăţământ preuniversitar de stat;</w:t>
      </w:r>
    </w:p>
    <w:p w14:paraId="3C47B3D1" w14:textId="5392CAB8" w:rsidR="00060BF3" w:rsidRPr="00060BF3" w:rsidRDefault="00060BF3" w:rsidP="00060BF3">
      <w:pPr>
        <w:spacing w:after="0"/>
        <w:ind w:firstLine="720"/>
        <w:rPr>
          <w:rFonts w:eastAsia="Times New Roman"/>
          <w:color w:val="000000" w:themeColor="text1"/>
          <w:lang w:val="en-US"/>
        </w:rPr>
      </w:pPr>
      <w:r w:rsidRPr="00060BF3">
        <w:rPr>
          <w:rFonts w:eastAsia="Times New Roman"/>
          <w:color w:val="000000" w:themeColor="text1"/>
          <w:lang w:val="en-US"/>
        </w:rPr>
        <w:t>d) elevii care repetă anul şcolar din alte motive decât cele medicale.</w:t>
      </w:r>
    </w:p>
    <w:p w14:paraId="4B6F872D" w14:textId="311D8DC7" w:rsidR="00060BF3" w:rsidRDefault="00060BF3" w:rsidP="00E6659E">
      <w:pPr>
        <w:spacing w:after="0"/>
        <w:ind w:firstLine="720"/>
        <w:rPr>
          <w:rFonts w:eastAsia="Times New Roman"/>
          <w:color w:val="000000" w:themeColor="text1"/>
          <w:lang w:val="en-US"/>
        </w:rPr>
      </w:pPr>
      <w:r>
        <w:rPr>
          <w:rFonts w:eastAsia="Times New Roman"/>
          <w:color w:val="000000" w:themeColor="text1"/>
          <w:lang w:val="en-US"/>
        </w:rPr>
        <w:lastRenderedPageBreak/>
        <w:t xml:space="preserve">(2) </w:t>
      </w:r>
      <w:r w:rsidRPr="00060BF3">
        <w:rPr>
          <w:rFonts w:eastAsia="Times New Roman"/>
          <w:color w:val="000000" w:themeColor="text1"/>
          <w:lang w:val="en-US"/>
        </w:rPr>
        <w:t>Decizia de retragere a bursei sociale în situaţiile de mai sus, se aplică de către director, la propunerea Comisiei de management al burselor.</w:t>
      </w:r>
    </w:p>
    <w:p w14:paraId="6164922C" w14:textId="77777777" w:rsidR="00E6659E" w:rsidRDefault="00E6659E" w:rsidP="00E6659E">
      <w:pPr>
        <w:spacing w:after="0"/>
        <w:ind w:firstLine="720"/>
        <w:rPr>
          <w:rFonts w:eastAsia="Times New Roman"/>
          <w:color w:val="000000" w:themeColor="text1"/>
          <w:lang w:val="en-US"/>
        </w:rPr>
      </w:pPr>
    </w:p>
    <w:p w14:paraId="7B0230F7" w14:textId="77777777" w:rsidR="00E6659E" w:rsidRDefault="00E6659E" w:rsidP="00E6659E">
      <w:pPr>
        <w:spacing w:after="0"/>
        <w:ind w:firstLine="720"/>
        <w:rPr>
          <w:rFonts w:eastAsia="Times New Roman"/>
          <w:color w:val="000000" w:themeColor="text1"/>
          <w:lang w:val="en-US"/>
        </w:rPr>
      </w:pPr>
    </w:p>
    <w:p w14:paraId="6B54453A" w14:textId="77777777" w:rsidR="00E6659E" w:rsidRPr="00060BF3" w:rsidRDefault="00E6659E" w:rsidP="00E6659E">
      <w:pPr>
        <w:spacing w:after="0"/>
        <w:ind w:firstLine="720"/>
        <w:rPr>
          <w:rFonts w:eastAsia="Times New Roman"/>
          <w:color w:val="000000" w:themeColor="text1"/>
          <w:lang w:val="en-US"/>
        </w:rPr>
      </w:pPr>
    </w:p>
    <w:p w14:paraId="10A1A8E2" w14:textId="6BA00949" w:rsidR="00060BF3" w:rsidRPr="00060BF3" w:rsidRDefault="00060BF3" w:rsidP="00060BF3">
      <w:pPr>
        <w:spacing w:after="0"/>
        <w:ind w:firstLine="720"/>
        <w:rPr>
          <w:rFonts w:eastAsia="Times New Roman"/>
          <w:color w:val="000000" w:themeColor="text1"/>
          <w:lang w:val="en-US"/>
        </w:rPr>
      </w:pPr>
      <w:r w:rsidRPr="00633273">
        <w:rPr>
          <w:rFonts w:eastAsia="Times New Roman"/>
          <w:b/>
          <w:bCs/>
          <w:color w:val="000000" w:themeColor="text1"/>
        </w:rPr>
        <w:t xml:space="preserve">Art. </w:t>
      </w:r>
      <w:r>
        <w:rPr>
          <w:rFonts w:eastAsia="Times New Roman"/>
          <w:b/>
          <w:bCs/>
          <w:color w:val="000000" w:themeColor="text1"/>
        </w:rPr>
        <w:t xml:space="preserve">26 </w:t>
      </w:r>
      <w:r w:rsidRPr="00060BF3">
        <w:rPr>
          <w:rFonts w:eastAsia="Times New Roman"/>
          <w:b/>
          <w:bCs/>
          <w:color w:val="000000" w:themeColor="text1"/>
          <w:lang w:val="en-US"/>
        </w:rPr>
        <w:t>Actualizarea listei elevilor beneficiari de burse sociale</w:t>
      </w:r>
    </w:p>
    <w:p w14:paraId="24D8B048" w14:textId="73645865" w:rsidR="00060BF3" w:rsidRPr="00060BF3" w:rsidRDefault="00060BF3" w:rsidP="00060BF3">
      <w:pPr>
        <w:spacing w:after="0"/>
        <w:ind w:firstLine="720"/>
        <w:rPr>
          <w:rFonts w:eastAsia="Times New Roman"/>
          <w:color w:val="000000" w:themeColor="text1"/>
          <w:lang w:val="en-US"/>
        </w:rPr>
      </w:pPr>
      <w:r w:rsidRPr="00060BF3">
        <w:rPr>
          <w:rFonts w:eastAsia="Times New Roman"/>
          <w:color w:val="000000" w:themeColor="text1"/>
          <w:lang w:val="en-US"/>
        </w:rPr>
        <w:t>Lista elevilor care beneficiază de burse sociale poate fi revizuită lunar, la cererea beneficiarilor, prin completarea cu elevii a căror situaţie financiară/socială/medicală s-a modificat pe parcursul anului şcolar şi fac dovada încadrării în condiţiile prevăzute.</w:t>
      </w:r>
    </w:p>
    <w:p w14:paraId="2AC38C4B" w14:textId="77777777" w:rsidR="000625D9" w:rsidRPr="00633273" w:rsidRDefault="000625D9" w:rsidP="00060BF3">
      <w:pPr>
        <w:spacing w:after="0"/>
        <w:ind w:firstLine="720"/>
        <w:rPr>
          <w:rFonts w:eastAsia="Times New Roman"/>
          <w:color w:val="000000" w:themeColor="text1"/>
          <w:lang w:val="it-IT"/>
        </w:rPr>
      </w:pPr>
    </w:p>
    <w:p w14:paraId="75CD4B14" w14:textId="4058B6A1" w:rsidR="00C27213" w:rsidRPr="00D871C2" w:rsidRDefault="00C27213" w:rsidP="00C27213">
      <w:pPr>
        <w:spacing w:after="0"/>
        <w:jc w:val="center"/>
        <w:rPr>
          <w:b/>
          <w:bCs/>
          <w:color w:val="000000" w:themeColor="text1"/>
        </w:rPr>
      </w:pPr>
      <w:r w:rsidRPr="00D871C2">
        <w:rPr>
          <w:b/>
          <w:bCs/>
          <w:color w:val="000000" w:themeColor="text1"/>
        </w:rPr>
        <w:t xml:space="preserve">CAPITOLUL </w:t>
      </w:r>
      <w:r w:rsidR="00B364E1">
        <w:rPr>
          <w:b/>
          <w:bCs/>
          <w:color w:val="000000" w:themeColor="text1"/>
        </w:rPr>
        <w:t>I</w:t>
      </w:r>
      <w:r>
        <w:rPr>
          <w:b/>
          <w:bCs/>
          <w:color w:val="000000" w:themeColor="text1"/>
        </w:rPr>
        <w:t>V</w:t>
      </w:r>
    </w:p>
    <w:p w14:paraId="2CBC6F8D" w14:textId="1D5FFB42" w:rsidR="00D871C2" w:rsidRPr="00633273" w:rsidRDefault="00D871C2" w:rsidP="00D171B4">
      <w:pPr>
        <w:spacing w:after="0"/>
        <w:jc w:val="center"/>
        <w:rPr>
          <w:rFonts w:eastAsia="Times New Roman"/>
          <w:b/>
          <w:bCs/>
          <w:color w:val="000000" w:themeColor="text1"/>
          <w:lang w:val="it-IT"/>
        </w:rPr>
      </w:pPr>
      <w:r w:rsidRPr="00633273">
        <w:rPr>
          <w:rFonts w:eastAsia="Times New Roman"/>
          <w:b/>
          <w:bCs/>
          <w:color w:val="000000" w:themeColor="text1"/>
          <w:lang w:val="it-IT"/>
        </w:rPr>
        <w:t>Acordarea burselor pentru mamele minore</w:t>
      </w:r>
    </w:p>
    <w:p w14:paraId="0636D2F8" w14:textId="77777777" w:rsidR="00D171B4" w:rsidRPr="00633273" w:rsidRDefault="00D171B4" w:rsidP="00D171B4">
      <w:pPr>
        <w:spacing w:after="0"/>
        <w:jc w:val="center"/>
        <w:rPr>
          <w:rFonts w:eastAsia="Times New Roman"/>
          <w:color w:val="000000" w:themeColor="text1"/>
          <w:lang w:val="it-IT"/>
        </w:rPr>
      </w:pPr>
    </w:p>
    <w:p w14:paraId="127E751C" w14:textId="7971656D" w:rsidR="00A56BB8" w:rsidRPr="00A56BB8" w:rsidRDefault="00D171B4" w:rsidP="00A56BB8">
      <w:pPr>
        <w:spacing w:after="0"/>
        <w:ind w:firstLine="720"/>
        <w:rPr>
          <w:rFonts w:eastAsia="Times New Roman"/>
          <w:color w:val="000000" w:themeColor="text1"/>
          <w:lang w:val="en-US"/>
        </w:rPr>
      </w:pPr>
      <w:r w:rsidRPr="00633273">
        <w:rPr>
          <w:rFonts w:eastAsia="Times New Roman"/>
          <w:b/>
          <w:bCs/>
          <w:color w:val="000000" w:themeColor="text1"/>
          <w:lang w:val="it-IT"/>
        </w:rPr>
        <w:t xml:space="preserve">Art. </w:t>
      </w:r>
      <w:r w:rsidR="000625D9">
        <w:rPr>
          <w:rFonts w:eastAsia="Times New Roman"/>
          <w:b/>
          <w:bCs/>
          <w:color w:val="000000" w:themeColor="text1"/>
          <w:lang w:val="it-IT"/>
        </w:rPr>
        <w:t>27</w:t>
      </w:r>
      <w:r w:rsidRPr="00633273">
        <w:rPr>
          <w:rFonts w:eastAsia="Times New Roman"/>
          <w:b/>
          <w:bCs/>
          <w:color w:val="000000" w:themeColor="text1"/>
          <w:lang w:val="it-IT"/>
        </w:rPr>
        <w:t xml:space="preserve"> </w:t>
      </w:r>
      <w:r w:rsidR="00A56BB8" w:rsidRPr="00A56BB8">
        <w:rPr>
          <w:rFonts w:eastAsia="Times New Roman"/>
          <w:color w:val="000000" w:themeColor="text1"/>
          <w:lang w:val="en-US"/>
        </w:rPr>
        <w:t>Bursa pentru mamele minore reprezintă o formă de sprijin a acestora în vederea participării la educaţie şi pentru prevenirea abandonului şcolar.</w:t>
      </w:r>
    </w:p>
    <w:p w14:paraId="216D0366" w14:textId="64A18FD3" w:rsidR="00A56BB8" w:rsidRPr="00A56BB8" w:rsidRDefault="00A56BB8" w:rsidP="00A56BB8">
      <w:pPr>
        <w:spacing w:after="0"/>
        <w:ind w:firstLine="720"/>
        <w:rPr>
          <w:rFonts w:eastAsia="Times New Roman"/>
          <w:color w:val="000000" w:themeColor="text1"/>
          <w:lang w:val="en-US"/>
        </w:rPr>
      </w:pPr>
      <w:r w:rsidRPr="00633273">
        <w:rPr>
          <w:rFonts w:eastAsia="Times New Roman"/>
          <w:b/>
          <w:bCs/>
          <w:color w:val="000000" w:themeColor="text1"/>
          <w:lang w:val="it-IT"/>
        </w:rPr>
        <w:t xml:space="preserve">Art. </w:t>
      </w:r>
      <w:r w:rsidR="000625D9">
        <w:rPr>
          <w:rFonts w:eastAsia="Times New Roman"/>
          <w:b/>
          <w:bCs/>
          <w:color w:val="000000" w:themeColor="text1"/>
          <w:lang w:val="it-IT"/>
        </w:rPr>
        <w:t>28</w:t>
      </w:r>
      <w:r>
        <w:rPr>
          <w:rFonts w:eastAsia="Times New Roman"/>
          <w:color w:val="000000" w:themeColor="text1"/>
          <w:lang w:val="en-US"/>
        </w:rPr>
        <w:t xml:space="preserve"> </w:t>
      </w:r>
      <w:r w:rsidRPr="00A56BB8">
        <w:rPr>
          <w:rFonts w:eastAsia="Times New Roman"/>
          <w:b/>
          <w:bCs/>
          <w:color w:val="000000" w:themeColor="text1"/>
          <w:lang w:val="en-US"/>
        </w:rPr>
        <w:t>Condiții de acordare</w:t>
      </w:r>
    </w:p>
    <w:p w14:paraId="13EF29A8" w14:textId="25177D67" w:rsidR="00A56BB8" w:rsidRPr="00A56BB8" w:rsidRDefault="00A56BB8" w:rsidP="000625D9">
      <w:pPr>
        <w:spacing w:after="0"/>
        <w:ind w:firstLine="720"/>
        <w:rPr>
          <w:rFonts w:eastAsia="Times New Roman"/>
          <w:color w:val="000000" w:themeColor="text1"/>
          <w:lang w:val="en-US"/>
        </w:rPr>
      </w:pPr>
      <w:r w:rsidRPr="00A56BB8">
        <w:rPr>
          <w:rFonts w:eastAsia="Times New Roman"/>
          <w:color w:val="000000" w:themeColor="text1"/>
          <w:lang w:val="en-US"/>
        </w:rPr>
        <w:t>Bursa se acordă elevelor di</w:t>
      </w:r>
      <w:r>
        <w:rPr>
          <w:rFonts w:eastAsia="Times New Roman"/>
          <w:color w:val="000000" w:themeColor="text1"/>
          <w:lang w:val="en-US"/>
        </w:rPr>
        <w:t>n</w:t>
      </w:r>
      <w:r w:rsidRPr="00A56BB8">
        <w:rPr>
          <w:rFonts w:eastAsia="Times New Roman"/>
          <w:color w:val="000000" w:themeColor="text1"/>
          <w:lang w:val="en-US"/>
        </w:rPr>
        <w:t xml:space="preserve"> învăţământul preuniversitar, reintegrate într-o unitate de învăţământ, care frecventează cursurile de zi şi au copil/copii propriu/proprii în întreţinere. Termenul "reintegrare" se referă la reluarea cursurilor de către elevă după naştere, din momentul revenirii la şcoală.</w:t>
      </w:r>
    </w:p>
    <w:p w14:paraId="591DD2D8" w14:textId="039BD3C2" w:rsidR="00A56BB8" w:rsidRPr="00A56BB8" w:rsidRDefault="00A56BB8" w:rsidP="00A56BB8">
      <w:pPr>
        <w:spacing w:after="0"/>
        <w:ind w:firstLine="720"/>
        <w:rPr>
          <w:rFonts w:eastAsia="Times New Roman"/>
          <w:color w:val="000000" w:themeColor="text1"/>
          <w:lang w:val="en-US"/>
        </w:rPr>
      </w:pPr>
      <w:r w:rsidRPr="00633273">
        <w:rPr>
          <w:rFonts w:eastAsia="Times New Roman"/>
          <w:b/>
          <w:bCs/>
          <w:color w:val="000000" w:themeColor="text1"/>
          <w:lang w:val="it-IT"/>
        </w:rPr>
        <w:t xml:space="preserve">Art. </w:t>
      </w:r>
      <w:r w:rsidR="000625D9">
        <w:rPr>
          <w:rFonts w:eastAsia="Times New Roman"/>
          <w:b/>
          <w:bCs/>
          <w:color w:val="000000" w:themeColor="text1"/>
          <w:lang w:val="it-IT"/>
        </w:rPr>
        <w:t>29</w:t>
      </w:r>
      <w:r w:rsidRPr="00633273">
        <w:rPr>
          <w:rFonts w:eastAsia="Times New Roman"/>
          <w:b/>
          <w:bCs/>
          <w:color w:val="000000" w:themeColor="text1"/>
          <w:lang w:val="it-IT"/>
        </w:rPr>
        <w:t xml:space="preserve"> </w:t>
      </w:r>
      <w:r w:rsidRPr="00A56BB8">
        <w:rPr>
          <w:rFonts w:eastAsia="Times New Roman"/>
          <w:b/>
          <w:bCs/>
          <w:color w:val="000000" w:themeColor="text1"/>
          <w:lang w:val="en-US"/>
        </w:rPr>
        <w:t>În vederea acordării bursei pentru mamele minore, părinţii/reprezentanţii legali depun la unitatea de învăţământ următoarele documente:</w:t>
      </w:r>
    </w:p>
    <w:p w14:paraId="682E86E0" w14:textId="77777777" w:rsidR="00A56BB8" w:rsidRPr="00A56BB8" w:rsidRDefault="00A56BB8" w:rsidP="00A56BB8">
      <w:pPr>
        <w:spacing w:after="0"/>
        <w:ind w:firstLine="720"/>
        <w:rPr>
          <w:rFonts w:eastAsia="Times New Roman"/>
          <w:color w:val="000000" w:themeColor="text1"/>
          <w:lang w:val="en-US"/>
        </w:rPr>
      </w:pPr>
      <w:r w:rsidRPr="00A56BB8">
        <w:rPr>
          <w:rFonts w:eastAsia="Times New Roman"/>
          <w:color w:val="000000" w:themeColor="text1"/>
          <w:lang w:val="en-US"/>
        </w:rPr>
        <w:t>a) cerere a părintelui/reprezentantului legal;</w:t>
      </w:r>
    </w:p>
    <w:p w14:paraId="03456B3C" w14:textId="1EC7BA1D" w:rsidR="00A56BB8" w:rsidRPr="00A56BB8" w:rsidRDefault="00A56BB8" w:rsidP="00A56BB8">
      <w:pPr>
        <w:spacing w:after="0"/>
        <w:ind w:firstLine="720"/>
        <w:rPr>
          <w:rFonts w:eastAsia="Times New Roman"/>
          <w:color w:val="000000" w:themeColor="text1"/>
          <w:lang w:val="en-US"/>
        </w:rPr>
      </w:pPr>
      <w:r w:rsidRPr="00A56BB8">
        <w:rPr>
          <w:rFonts w:eastAsia="Times New Roman"/>
          <w:color w:val="000000" w:themeColor="text1"/>
          <w:lang w:val="en-US"/>
        </w:rPr>
        <w:t>b) certificat de naştere pentru copilul/copiii aflat/aflaţi în întreţinerea mamei minore.</w:t>
      </w:r>
    </w:p>
    <w:p w14:paraId="192F9B84" w14:textId="7B4E0C34" w:rsidR="00A56BB8" w:rsidRPr="00A56BB8" w:rsidRDefault="00A56BB8" w:rsidP="00A56BB8">
      <w:pPr>
        <w:spacing w:after="0"/>
        <w:ind w:firstLine="720"/>
        <w:rPr>
          <w:rFonts w:eastAsia="Times New Roman"/>
          <w:color w:val="000000" w:themeColor="text1"/>
          <w:lang w:val="en-US"/>
        </w:rPr>
      </w:pPr>
      <w:r w:rsidRPr="00633273">
        <w:rPr>
          <w:rFonts w:eastAsia="Times New Roman"/>
          <w:b/>
          <w:bCs/>
          <w:color w:val="000000" w:themeColor="text1"/>
          <w:lang w:val="it-IT"/>
        </w:rPr>
        <w:t xml:space="preserve">Art. </w:t>
      </w:r>
      <w:r>
        <w:rPr>
          <w:rFonts w:eastAsia="Times New Roman"/>
          <w:b/>
          <w:bCs/>
          <w:color w:val="000000" w:themeColor="text1"/>
          <w:lang w:val="it-IT"/>
        </w:rPr>
        <w:t>3</w:t>
      </w:r>
      <w:r w:rsidR="000625D9">
        <w:rPr>
          <w:rFonts w:eastAsia="Times New Roman"/>
          <w:b/>
          <w:bCs/>
          <w:color w:val="000000" w:themeColor="text1"/>
          <w:lang w:val="it-IT"/>
        </w:rPr>
        <w:t>0</w:t>
      </w:r>
      <w:r w:rsidRPr="00633273">
        <w:rPr>
          <w:rFonts w:eastAsia="Times New Roman"/>
          <w:b/>
          <w:bCs/>
          <w:color w:val="000000" w:themeColor="text1"/>
          <w:lang w:val="it-IT"/>
        </w:rPr>
        <w:t xml:space="preserve"> </w:t>
      </w:r>
      <w:r w:rsidRPr="00A56BB8">
        <w:rPr>
          <w:rFonts w:eastAsia="Times New Roman"/>
          <w:b/>
          <w:bCs/>
          <w:color w:val="000000" w:themeColor="text1"/>
          <w:lang w:val="en-US"/>
        </w:rPr>
        <w:t>Suspendarea bursei pentru mame minore în cazul absențelor nemotivate</w:t>
      </w:r>
    </w:p>
    <w:p w14:paraId="526DCBB4" w14:textId="185302D7" w:rsidR="00A56BB8" w:rsidRPr="00A56BB8" w:rsidRDefault="00A56BB8" w:rsidP="00A56BB8">
      <w:pPr>
        <w:spacing w:after="0"/>
        <w:ind w:firstLine="720"/>
        <w:rPr>
          <w:rFonts w:eastAsia="Times New Roman"/>
          <w:color w:val="000000" w:themeColor="text1"/>
          <w:lang w:val="en-US"/>
        </w:rPr>
      </w:pPr>
      <w:r>
        <w:rPr>
          <w:rFonts w:eastAsia="Times New Roman"/>
          <w:color w:val="000000" w:themeColor="text1"/>
          <w:lang w:val="en-US"/>
        </w:rPr>
        <w:t xml:space="preserve">(1) </w:t>
      </w:r>
      <w:r w:rsidRPr="00A56BB8">
        <w:rPr>
          <w:rFonts w:eastAsia="Times New Roman"/>
          <w:color w:val="000000" w:themeColor="text1"/>
          <w:lang w:val="en-US"/>
        </w:rPr>
        <w:t>Elevele beneficiare ale bursei pentru mame minore care acumulează cel puţin 60 de absenţe nemotivate într-o lună nu primesc bursa pentru luna respectivă.</w:t>
      </w:r>
    </w:p>
    <w:p w14:paraId="20AD33AE" w14:textId="7F759F60" w:rsidR="00A56BB8" w:rsidRPr="00A56BB8" w:rsidRDefault="00A56BB8" w:rsidP="00A56BB8">
      <w:pPr>
        <w:spacing w:after="0"/>
        <w:ind w:firstLine="720"/>
        <w:rPr>
          <w:rFonts w:eastAsia="Times New Roman"/>
          <w:color w:val="000000" w:themeColor="text1"/>
          <w:lang w:val="en-US"/>
        </w:rPr>
      </w:pPr>
      <w:r>
        <w:rPr>
          <w:rFonts w:eastAsia="Times New Roman"/>
          <w:color w:val="000000" w:themeColor="text1"/>
          <w:lang w:val="en-US"/>
        </w:rPr>
        <w:t xml:space="preserve">(2) </w:t>
      </w:r>
      <w:r w:rsidRPr="00A56BB8">
        <w:rPr>
          <w:rFonts w:eastAsia="Times New Roman"/>
          <w:color w:val="000000" w:themeColor="text1"/>
          <w:lang w:val="en-US"/>
        </w:rPr>
        <w:t>Decizia de suspendare a bursei pentru mamele minore, în situaţia prevăzută anterior, se aplică de către director, la propunerea Comisiei de management al burselor</w:t>
      </w:r>
    </w:p>
    <w:p w14:paraId="2FA46FA1" w14:textId="6A98D8D3" w:rsidR="00A56BB8" w:rsidRPr="00A56BB8" w:rsidRDefault="00A56BB8" w:rsidP="00A56BB8">
      <w:pPr>
        <w:spacing w:after="0"/>
        <w:ind w:firstLine="720"/>
        <w:rPr>
          <w:rFonts w:eastAsia="Times New Roman"/>
          <w:color w:val="000000" w:themeColor="text1"/>
          <w:lang w:val="en-US"/>
        </w:rPr>
      </w:pPr>
      <w:r w:rsidRPr="00633273">
        <w:rPr>
          <w:rFonts w:eastAsia="Times New Roman"/>
          <w:b/>
          <w:bCs/>
          <w:color w:val="000000" w:themeColor="text1"/>
          <w:lang w:val="it-IT"/>
        </w:rPr>
        <w:t xml:space="preserve">Art. </w:t>
      </w:r>
      <w:r>
        <w:rPr>
          <w:rFonts w:eastAsia="Times New Roman"/>
          <w:b/>
          <w:bCs/>
          <w:color w:val="000000" w:themeColor="text1"/>
          <w:lang w:val="it-IT"/>
        </w:rPr>
        <w:t>3</w:t>
      </w:r>
      <w:r w:rsidR="000625D9">
        <w:rPr>
          <w:rFonts w:eastAsia="Times New Roman"/>
          <w:b/>
          <w:bCs/>
          <w:color w:val="000000" w:themeColor="text1"/>
          <w:lang w:val="it-IT"/>
        </w:rPr>
        <w:t>1</w:t>
      </w:r>
      <w:r w:rsidRPr="00633273">
        <w:rPr>
          <w:rFonts w:eastAsia="Times New Roman"/>
          <w:b/>
          <w:bCs/>
          <w:color w:val="000000" w:themeColor="text1"/>
          <w:lang w:val="it-IT"/>
        </w:rPr>
        <w:t xml:space="preserve"> </w:t>
      </w:r>
      <w:r w:rsidRPr="00A56BB8">
        <w:rPr>
          <w:rFonts w:eastAsia="Times New Roman"/>
          <w:b/>
          <w:bCs/>
          <w:color w:val="000000" w:themeColor="text1"/>
          <w:lang w:val="en-US"/>
        </w:rPr>
        <w:t>Perioada de acordare a bursei pentru mamele minore</w:t>
      </w:r>
    </w:p>
    <w:p w14:paraId="525B5006" w14:textId="2C3F7AE0" w:rsidR="00A56BB8" w:rsidRDefault="00A56BB8" w:rsidP="00E6659E">
      <w:pPr>
        <w:spacing w:after="0"/>
        <w:ind w:firstLine="720"/>
        <w:rPr>
          <w:rFonts w:eastAsia="Times New Roman"/>
          <w:color w:val="000000" w:themeColor="text1"/>
          <w:lang w:val="en-US"/>
        </w:rPr>
      </w:pPr>
      <w:r w:rsidRPr="00A56BB8">
        <w:rPr>
          <w:rFonts w:eastAsia="Times New Roman"/>
          <w:color w:val="000000" w:themeColor="text1"/>
          <w:lang w:val="en-US"/>
        </w:rPr>
        <w:lastRenderedPageBreak/>
        <w:t>Bursa pentru mame minore se acordă în perioada cursurilor şcolare, inclusiv în timpul pregătirii şi susţinerii evaluării naţionale.</w:t>
      </w:r>
    </w:p>
    <w:p w14:paraId="7E6987E9" w14:textId="77777777" w:rsidR="00E6659E" w:rsidRDefault="00E6659E" w:rsidP="00E6659E">
      <w:pPr>
        <w:spacing w:after="0"/>
        <w:ind w:firstLine="720"/>
        <w:rPr>
          <w:rFonts w:eastAsia="Times New Roman"/>
          <w:color w:val="000000" w:themeColor="text1"/>
          <w:lang w:val="en-US"/>
        </w:rPr>
      </w:pPr>
    </w:p>
    <w:p w14:paraId="78E8EDD2" w14:textId="77777777" w:rsidR="00E6659E" w:rsidRDefault="00E6659E" w:rsidP="00E6659E">
      <w:pPr>
        <w:spacing w:after="0"/>
        <w:ind w:firstLine="720"/>
        <w:rPr>
          <w:rFonts w:eastAsia="Times New Roman"/>
          <w:color w:val="000000" w:themeColor="text1"/>
          <w:lang w:val="en-US"/>
        </w:rPr>
      </w:pPr>
    </w:p>
    <w:p w14:paraId="4AEA1801" w14:textId="77777777" w:rsidR="00E6659E" w:rsidRPr="00A56BB8" w:rsidRDefault="00E6659E" w:rsidP="00E6659E">
      <w:pPr>
        <w:spacing w:after="0"/>
        <w:ind w:firstLine="720"/>
        <w:rPr>
          <w:rFonts w:eastAsia="Times New Roman"/>
          <w:color w:val="000000" w:themeColor="text1"/>
          <w:lang w:val="en-US"/>
        </w:rPr>
      </w:pPr>
    </w:p>
    <w:p w14:paraId="335A1F69" w14:textId="1419DC89" w:rsidR="004B4563" w:rsidRPr="00633273" w:rsidRDefault="004B4563" w:rsidP="00A56BB8">
      <w:pPr>
        <w:spacing w:after="0"/>
        <w:ind w:firstLine="720"/>
        <w:rPr>
          <w:rFonts w:eastAsia="Times New Roman"/>
          <w:color w:val="000000" w:themeColor="text1"/>
          <w:lang w:val="it-IT"/>
        </w:rPr>
      </w:pPr>
    </w:p>
    <w:p w14:paraId="26BE0150" w14:textId="4B1CE38F" w:rsidR="00D171B4" w:rsidRPr="00633273" w:rsidRDefault="00D171B4" w:rsidP="00D171B4">
      <w:pPr>
        <w:spacing w:after="0"/>
        <w:jc w:val="center"/>
        <w:rPr>
          <w:rFonts w:eastAsia="Times New Roman"/>
          <w:b/>
          <w:bCs/>
          <w:color w:val="000000" w:themeColor="text1"/>
          <w:lang w:val="it-IT"/>
        </w:rPr>
      </w:pPr>
      <w:r w:rsidRPr="00633273">
        <w:rPr>
          <w:rFonts w:eastAsia="Times New Roman"/>
          <w:b/>
          <w:bCs/>
          <w:color w:val="000000" w:themeColor="text1"/>
          <w:lang w:val="it-IT"/>
        </w:rPr>
        <w:t>CAPITOLUL V</w:t>
      </w:r>
    </w:p>
    <w:p w14:paraId="19694462" w14:textId="7215CDDE" w:rsidR="00D871C2" w:rsidRPr="00633273" w:rsidRDefault="00D871C2" w:rsidP="00D171B4">
      <w:pPr>
        <w:spacing w:after="0"/>
        <w:jc w:val="center"/>
        <w:rPr>
          <w:rFonts w:eastAsia="Times New Roman"/>
          <w:b/>
          <w:bCs/>
          <w:color w:val="000000" w:themeColor="text1"/>
          <w:lang w:val="it-IT"/>
        </w:rPr>
      </w:pPr>
      <w:r w:rsidRPr="00633273">
        <w:rPr>
          <w:rFonts w:eastAsia="Times New Roman"/>
          <w:b/>
          <w:bCs/>
          <w:color w:val="000000" w:themeColor="text1"/>
          <w:lang w:val="it-IT"/>
        </w:rPr>
        <w:t>Modalitatea de cumulare a burselor</w:t>
      </w:r>
    </w:p>
    <w:p w14:paraId="4987B635" w14:textId="77777777" w:rsidR="00D171B4" w:rsidRPr="00633273" w:rsidRDefault="00D171B4" w:rsidP="00D171B4">
      <w:pPr>
        <w:spacing w:after="0"/>
        <w:jc w:val="center"/>
        <w:rPr>
          <w:rFonts w:eastAsia="Times New Roman"/>
          <w:color w:val="000000" w:themeColor="text1"/>
          <w:lang w:val="it-IT"/>
        </w:rPr>
      </w:pPr>
    </w:p>
    <w:p w14:paraId="2F1861DC" w14:textId="2B6479C2" w:rsidR="00A56BB8" w:rsidRDefault="00D171B4" w:rsidP="000625D9">
      <w:pPr>
        <w:spacing w:after="0"/>
        <w:ind w:firstLine="720"/>
        <w:rPr>
          <w:rFonts w:eastAsia="Times New Roman"/>
          <w:color w:val="000000" w:themeColor="text1"/>
          <w:lang w:val="en-US"/>
        </w:rPr>
      </w:pPr>
      <w:r w:rsidRPr="00966D3F">
        <w:rPr>
          <w:rFonts w:eastAsia="Times New Roman"/>
          <w:b/>
          <w:bCs/>
          <w:color w:val="000000" w:themeColor="text1"/>
          <w:lang w:val="it-IT"/>
        </w:rPr>
        <w:t>Art.</w:t>
      </w:r>
      <w:r w:rsidR="00C433F2">
        <w:rPr>
          <w:rFonts w:eastAsia="Times New Roman"/>
          <w:b/>
          <w:bCs/>
          <w:color w:val="000000" w:themeColor="text1"/>
          <w:lang w:val="it-IT"/>
        </w:rPr>
        <w:t xml:space="preserve"> </w:t>
      </w:r>
      <w:r w:rsidR="00A56BB8">
        <w:rPr>
          <w:rFonts w:eastAsia="Times New Roman"/>
          <w:b/>
          <w:bCs/>
          <w:color w:val="000000" w:themeColor="text1"/>
          <w:lang w:val="it-IT"/>
        </w:rPr>
        <w:t>3</w:t>
      </w:r>
      <w:r w:rsidR="000625D9">
        <w:rPr>
          <w:rFonts w:eastAsia="Times New Roman"/>
          <w:b/>
          <w:bCs/>
          <w:color w:val="000000" w:themeColor="text1"/>
          <w:lang w:val="it-IT"/>
        </w:rPr>
        <w:t>2</w:t>
      </w:r>
      <w:r w:rsidR="00C433F2">
        <w:rPr>
          <w:rFonts w:eastAsia="Times New Roman"/>
          <w:b/>
          <w:bCs/>
          <w:color w:val="000000" w:themeColor="text1"/>
          <w:lang w:val="it-IT"/>
        </w:rPr>
        <w:t xml:space="preserve"> </w:t>
      </w:r>
      <w:r w:rsidRPr="00966D3F">
        <w:rPr>
          <w:rFonts w:eastAsia="Times New Roman"/>
          <w:color w:val="000000" w:themeColor="text1"/>
          <w:lang w:val="it-IT"/>
        </w:rPr>
        <w:t xml:space="preserve"> </w:t>
      </w:r>
      <w:r w:rsidR="00966D3F" w:rsidRPr="00966D3F">
        <w:rPr>
          <w:rFonts w:eastAsia="Times New Roman"/>
          <w:color w:val="000000" w:themeColor="text1"/>
          <w:lang w:val="it-IT"/>
        </w:rPr>
        <w:t xml:space="preserve"> (1) </w:t>
      </w:r>
      <w:r w:rsidR="00A56BB8" w:rsidRPr="00A56BB8">
        <w:rPr>
          <w:rFonts w:eastAsia="Times New Roman"/>
          <w:color w:val="000000" w:themeColor="text1"/>
          <w:lang w:val="en-US"/>
        </w:rPr>
        <w:t>Bursa pentru mamele minore se poate cumula cu toate tipurile de burse.</w:t>
      </w:r>
    </w:p>
    <w:p w14:paraId="0D172320" w14:textId="3427250E" w:rsidR="00A56BB8" w:rsidRDefault="00A56BB8" w:rsidP="00A56BB8">
      <w:pPr>
        <w:spacing w:after="0"/>
        <w:ind w:firstLine="720"/>
        <w:rPr>
          <w:rFonts w:eastAsia="Times New Roman"/>
          <w:color w:val="000000" w:themeColor="text1"/>
          <w:lang w:val="en-US"/>
        </w:rPr>
      </w:pPr>
      <w:r>
        <w:rPr>
          <w:rFonts w:eastAsia="Times New Roman"/>
          <w:color w:val="000000" w:themeColor="text1"/>
          <w:lang w:val="en-US"/>
        </w:rPr>
        <w:t>(</w:t>
      </w:r>
      <w:r w:rsidR="000625D9">
        <w:rPr>
          <w:rFonts w:eastAsia="Times New Roman"/>
          <w:color w:val="000000" w:themeColor="text1"/>
          <w:lang w:val="en-US"/>
        </w:rPr>
        <w:t>2</w:t>
      </w:r>
      <w:r>
        <w:rPr>
          <w:rFonts w:eastAsia="Times New Roman"/>
          <w:color w:val="000000" w:themeColor="text1"/>
          <w:lang w:val="en-US"/>
        </w:rPr>
        <w:t xml:space="preserve">) </w:t>
      </w:r>
      <w:r w:rsidRPr="00A56BB8">
        <w:rPr>
          <w:rFonts w:eastAsia="Times New Roman"/>
          <w:color w:val="000000" w:themeColor="text1"/>
          <w:lang w:val="en-US"/>
        </w:rPr>
        <w:t>Bursa socială se poate cumula cu bursa de merit.</w:t>
      </w:r>
    </w:p>
    <w:p w14:paraId="3DEBB30F" w14:textId="15E9BDEB" w:rsidR="00A56BB8" w:rsidRPr="00A56BB8" w:rsidRDefault="00A56BB8" w:rsidP="00A56BB8">
      <w:pPr>
        <w:spacing w:after="0"/>
        <w:ind w:firstLine="720"/>
        <w:rPr>
          <w:rFonts w:eastAsia="Times New Roman"/>
          <w:color w:val="000000" w:themeColor="text1"/>
          <w:lang w:val="en-US"/>
        </w:rPr>
      </w:pPr>
      <w:r>
        <w:rPr>
          <w:rFonts w:eastAsia="Times New Roman"/>
          <w:color w:val="000000" w:themeColor="text1"/>
          <w:lang w:val="en-US"/>
        </w:rPr>
        <w:t>(</w:t>
      </w:r>
      <w:r w:rsidR="000625D9">
        <w:rPr>
          <w:rFonts w:eastAsia="Times New Roman"/>
          <w:color w:val="000000" w:themeColor="text1"/>
          <w:lang w:val="en-US"/>
        </w:rPr>
        <w:t>3</w:t>
      </w:r>
      <w:r>
        <w:rPr>
          <w:rFonts w:eastAsia="Times New Roman"/>
          <w:color w:val="000000" w:themeColor="text1"/>
          <w:lang w:val="en-US"/>
        </w:rPr>
        <w:t xml:space="preserve">) </w:t>
      </w:r>
      <w:r w:rsidRPr="00A56BB8">
        <w:rPr>
          <w:rFonts w:eastAsia="Times New Roman"/>
          <w:color w:val="000000" w:themeColor="text1"/>
          <w:lang w:val="en-US"/>
        </w:rPr>
        <w:t>Elevii cu cerinţe educaţionale speciale pot beneficia de bursă de merit/socială, indiferent dacă beneficiază şi de una dintre măsurile de protecţie specială (plasamentul, plasamentul în regim de urgenţă, supravegherea specializată), aşa cum sunt definite la art. 59 din Legea nr. 272/2004 privind protecţia şi promovarea drepturilor copilului, republicată, cu modificările şi completările ulterioare.</w:t>
      </w:r>
    </w:p>
    <w:p w14:paraId="58E21098" w14:textId="77777777" w:rsidR="00A56BB8" w:rsidRPr="00966D3F" w:rsidRDefault="00A56BB8" w:rsidP="000625D9">
      <w:pPr>
        <w:spacing w:after="0"/>
        <w:rPr>
          <w:rFonts w:eastAsia="Times New Roman"/>
          <w:color w:val="000000" w:themeColor="text1"/>
          <w:lang w:val="it-IT"/>
        </w:rPr>
      </w:pPr>
    </w:p>
    <w:p w14:paraId="0464375C" w14:textId="43279BA4" w:rsidR="00D171B4" w:rsidRPr="003770D5" w:rsidRDefault="00D171B4" w:rsidP="00D171B4">
      <w:pPr>
        <w:spacing w:after="0"/>
        <w:jc w:val="center"/>
        <w:rPr>
          <w:rFonts w:eastAsia="Times New Roman"/>
          <w:b/>
          <w:bCs/>
          <w:color w:val="000000" w:themeColor="text1"/>
          <w:lang w:val="it-IT"/>
        </w:rPr>
      </w:pPr>
      <w:r w:rsidRPr="003770D5">
        <w:rPr>
          <w:rFonts w:eastAsia="Times New Roman"/>
          <w:b/>
          <w:bCs/>
          <w:color w:val="000000" w:themeColor="text1"/>
          <w:lang w:val="it-IT"/>
        </w:rPr>
        <w:t>CAPITOLUL VI</w:t>
      </w:r>
    </w:p>
    <w:p w14:paraId="00C05FC6" w14:textId="38F5757A" w:rsidR="00D171B4" w:rsidRPr="00633273" w:rsidRDefault="00D171B4" w:rsidP="00D171B4">
      <w:pPr>
        <w:spacing w:after="0"/>
        <w:jc w:val="center"/>
        <w:rPr>
          <w:rFonts w:eastAsia="Times New Roman"/>
          <w:b/>
          <w:bCs/>
          <w:color w:val="000000" w:themeColor="text1"/>
          <w:lang w:val="it-IT"/>
        </w:rPr>
      </w:pPr>
      <w:r w:rsidRPr="00633273">
        <w:rPr>
          <w:rFonts w:eastAsia="Times New Roman"/>
          <w:b/>
          <w:bCs/>
          <w:color w:val="000000" w:themeColor="text1"/>
          <w:lang w:val="it-IT"/>
        </w:rPr>
        <w:t>Cazul elevilor transferați</w:t>
      </w:r>
    </w:p>
    <w:p w14:paraId="3BA898D2" w14:textId="77777777" w:rsidR="00D171B4" w:rsidRPr="00633273" w:rsidRDefault="00D171B4" w:rsidP="00D171B4">
      <w:pPr>
        <w:spacing w:after="0"/>
        <w:jc w:val="center"/>
        <w:rPr>
          <w:rFonts w:eastAsia="Times New Roman"/>
          <w:color w:val="000000" w:themeColor="text1"/>
          <w:lang w:val="it-IT"/>
        </w:rPr>
      </w:pPr>
    </w:p>
    <w:p w14:paraId="486D052A" w14:textId="2090DBE2" w:rsidR="00A56BB8" w:rsidRPr="00A56BB8" w:rsidRDefault="00D171B4" w:rsidP="00A56BB8">
      <w:pPr>
        <w:spacing w:after="0"/>
        <w:ind w:firstLine="720"/>
        <w:rPr>
          <w:rFonts w:eastAsia="Times New Roman"/>
          <w:color w:val="000000" w:themeColor="text1"/>
          <w:lang w:val="en-US"/>
        </w:rPr>
      </w:pPr>
      <w:r w:rsidRPr="00633273">
        <w:rPr>
          <w:rFonts w:eastAsia="Times New Roman"/>
          <w:b/>
          <w:bCs/>
          <w:color w:val="000000" w:themeColor="text1"/>
          <w:lang w:val="it-IT"/>
        </w:rPr>
        <w:t xml:space="preserve">Art. </w:t>
      </w:r>
      <w:r w:rsidR="00A56BB8">
        <w:rPr>
          <w:rFonts w:eastAsia="Times New Roman"/>
          <w:b/>
          <w:bCs/>
          <w:color w:val="000000" w:themeColor="text1"/>
          <w:lang w:val="it-IT"/>
        </w:rPr>
        <w:t>3</w:t>
      </w:r>
      <w:r w:rsidR="000625D9">
        <w:rPr>
          <w:rFonts w:eastAsia="Times New Roman"/>
          <w:b/>
          <w:bCs/>
          <w:color w:val="000000" w:themeColor="text1"/>
          <w:lang w:val="it-IT"/>
        </w:rPr>
        <w:t>3</w:t>
      </w:r>
      <w:r w:rsidR="00A56BB8">
        <w:rPr>
          <w:rFonts w:eastAsia="Times New Roman"/>
          <w:b/>
          <w:bCs/>
          <w:color w:val="000000" w:themeColor="text1"/>
          <w:lang w:val="it-IT"/>
        </w:rPr>
        <w:t xml:space="preserve"> </w:t>
      </w:r>
      <w:r w:rsidR="00A56BB8" w:rsidRPr="00A56BB8">
        <w:rPr>
          <w:rFonts w:eastAsia="Times New Roman"/>
          <w:color w:val="000000" w:themeColor="text1"/>
          <w:lang w:val="en-US"/>
        </w:rPr>
        <w:t>Elevii transferaţi în timpul cursurilor anului şcolar vor fi adăugaţi pe lista de beneficiari de bursă de merit, fără eliminarea altor beneficiari, dacă au media mai mare sau egală cu a ultimului beneficiar stabilit prin aplicarea procentului de 15%. Prevederile nu se aplică elevilor transferaţi înainte de începerea cursurilor. Lista în ordine descrescătoare a mediilor elevilor unei clase, care va sta la baza acordării burselor de merit, va conţine toţi elevii din efectivul clasei la începutul cursurilor, inclusiv elevii transferaţi în anul şcolar respectiv. Astfel, un elev transferat înainte de începerea cursurilor va avea dreptul la bursă doar dacă îndeplineşte condiţiile prezent</w:t>
      </w:r>
      <w:r w:rsidR="00A56BB8">
        <w:rPr>
          <w:rFonts w:eastAsia="Times New Roman"/>
          <w:color w:val="000000" w:themeColor="text1"/>
          <w:lang w:val="en-US"/>
        </w:rPr>
        <w:t>ului regulament</w:t>
      </w:r>
      <w:r w:rsidR="00A56BB8" w:rsidRPr="00A56BB8">
        <w:rPr>
          <w:rFonts w:eastAsia="Times New Roman"/>
          <w:color w:val="000000" w:themeColor="text1"/>
          <w:lang w:val="en-US"/>
        </w:rPr>
        <w:t>, la unitatea de învăţământ la care este înscris în noul an şcolar.</w:t>
      </w:r>
    </w:p>
    <w:p w14:paraId="196BFB1F" w14:textId="11A7B057" w:rsidR="00A56BB8" w:rsidRPr="00A56BB8" w:rsidRDefault="00A56BB8" w:rsidP="00A56BB8">
      <w:pPr>
        <w:spacing w:after="0"/>
        <w:ind w:firstLine="720"/>
        <w:rPr>
          <w:rFonts w:eastAsia="Times New Roman"/>
          <w:color w:val="000000" w:themeColor="text1"/>
          <w:lang w:val="en-US"/>
        </w:rPr>
      </w:pPr>
      <w:r w:rsidRPr="00633273">
        <w:rPr>
          <w:rFonts w:eastAsia="Times New Roman"/>
          <w:b/>
          <w:bCs/>
          <w:color w:val="000000" w:themeColor="text1"/>
          <w:lang w:val="it-IT"/>
        </w:rPr>
        <w:t xml:space="preserve">Art. </w:t>
      </w:r>
      <w:r>
        <w:rPr>
          <w:rFonts w:eastAsia="Times New Roman"/>
          <w:b/>
          <w:bCs/>
          <w:color w:val="000000" w:themeColor="text1"/>
          <w:lang w:val="it-IT"/>
        </w:rPr>
        <w:t>3</w:t>
      </w:r>
      <w:r w:rsidR="000625D9">
        <w:rPr>
          <w:rFonts w:eastAsia="Times New Roman"/>
          <w:b/>
          <w:bCs/>
          <w:color w:val="000000" w:themeColor="text1"/>
          <w:lang w:val="it-IT"/>
        </w:rPr>
        <w:t>4</w:t>
      </w:r>
      <w:r>
        <w:rPr>
          <w:rFonts w:eastAsia="Times New Roman"/>
          <w:b/>
          <w:bCs/>
          <w:color w:val="000000" w:themeColor="text1"/>
          <w:lang w:val="it-IT"/>
        </w:rPr>
        <w:t xml:space="preserve"> </w:t>
      </w:r>
      <w:r w:rsidRPr="00A56BB8">
        <w:rPr>
          <w:rFonts w:eastAsia="Times New Roman"/>
          <w:color w:val="000000" w:themeColor="text1"/>
          <w:lang w:val="en-US"/>
        </w:rPr>
        <w:t>Elevii care se transferă de la o unitate de învăţământ de stat la o unitate de învăţământ particular beneficiază doar de bursele sociale.</w:t>
      </w:r>
    </w:p>
    <w:p w14:paraId="57B8C9F3" w14:textId="765DF22D" w:rsidR="006D68E7" w:rsidRPr="00133560" w:rsidRDefault="006D68E7" w:rsidP="00A56BB8">
      <w:pPr>
        <w:spacing w:after="0"/>
        <w:ind w:firstLine="720"/>
        <w:rPr>
          <w:rFonts w:eastAsia="Times New Roman"/>
          <w:color w:val="000000" w:themeColor="text1"/>
          <w:lang w:val="it-IT"/>
        </w:rPr>
      </w:pPr>
    </w:p>
    <w:p w14:paraId="57DE2C23" w14:textId="2CF3EF1A" w:rsidR="00A56BB8" w:rsidRPr="00633273" w:rsidRDefault="00A56BB8" w:rsidP="00A56BB8">
      <w:pPr>
        <w:spacing w:after="0"/>
        <w:jc w:val="center"/>
        <w:rPr>
          <w:rFonts w:eastAsia="Times New Roman"/>
          <w:b/>
          <w:bCs/>
          <w:color w:val="000000" w:themeColor="text1"/>
          <w:lang w:val="it-IT"/>
        </w:rPr>
      </w:pPr>
      <w:r w:rsidRPr="00633273">
        <w:rPr>
          <w:rFonts w:eastAsia="Times New Roman"/>
          <w:b/>
          <w:bCs/>
          <w:color w:val="000000" w:themeColor="text1"/>
          <w:lang w:val="it-IT"/>
        </w:rPr>
        <w:lastRenderedPageBreak/>
        <w:t xml:space="preserve">CAPITOLUL </w:t>
      </w:r>
      <w:r>
        <w:rPr>
          <w:rFonts w:eastAsia="Times New Roman"/>
          <w:b/>
          <w:bCs/>
          <w:color w:val="000000" w:themeColor="text1"/>
          <w:lang w:val="it-IT"/>
        </w:rPr>
        <w:t>VII</w:t>
      </w:r>
    </w:p>
    <w:p w14:paraId="52074AAE" w14:textId="07408C38" w:rsidR="00D171B4" w:rsidRPr="00633273" w:rsidRDefault="004B4563" w:rsidP="00D171B4">
      <w:pPr>
        <w:spacing w:after="0"/>
        <w:jc w:val="center"/>
        <w:rPr>
          <w:rFonts w:eastAsia="Times New Roman"/>
          <w:b/>
          <w:bCs/>
          <w:color w:val="000000" w:themeColor="text1"/>
          <w:lang w:val="it-IT"/>
        </w:rPr>
      </w:pPr>
      <w:r w:rsidRPr="00633273">
        <w:rPr>
          <w:rFonts w:eastAsia="Times New Roman"/>
          <w:b/>
          <w:bCs/>
          <w:color w:val="000000" w:themeColor="text1"/>
          <w:lang w:val="it-IT"/>
        </w:rPr>
        <w:t>Informarea părinților</w:t>
      </w:r>
      <w:r w:rsidR="00A56BB8">
        <w:rPr>
          <w:rFonts w:eastAsia="Times New Roman"/>
          <w:b/>
          <w:bCs/>
          <w:color w:val="000000" w:themeColor="text1"/>
          <w:lang w:val="it-IT"/>
        </w:rPr>
        <w:t>/reprezentanților legali</w:t>
      </w:r>
      <w:r w:rsidRPr="00633273">
        <w:rPr>
          <w:rFonts w:eastAsia="Times New Roman"/>
          <w:b/>
          <w:bCs/>
          <w:color w:val="000000" w:themeColor="text1"/>
          <w:lang w:val="it-IT"/>
        </w:rPr>
        <w:t xml:space="preserve"> </w:t>
      </w:r>
    </w:p>
    <w:p w14:paraId="319D2BE7" w14:textId="77777777" w:rsidR="004B4563" w:rsidRPr="00633273" w:rsidRDefault="004B4563" w:rsidP="00D171B4">
      <w:pPr>
        <w:spacing w:after="0"/>
        <w:jc w:val="center"/>
        <w:rPr>
          <w:rFonts w:eastAsia="Times New Roman"/>
          <w:color w:val="000000" w:themeColor="text1"/>
          <w:lang w:val="it-IT"/>
        </w:rPr>
      </w:pPr>
    </w:p>
    <w:p w14:paraId="41EA813B" w14:textId="3D6D232F" w:rsidR="00A56BB8" w:rsidRPr="00A56BB8" w:rsidRDefault="00D171B4" w:rsidP="00A56BB8">
      <w:pPr>
        <w:spacing w:after="0"/>
        <w:ind w:firstLine="720"/>
        <w:rPr>
          <w:rFonts w:eastAsia="Times New Roman"/>
          <w:color w:val="000000" w:themeColor="text1"/>
          <w:lang w:val="en-US"/>
        </w:rPr>
      </w:pPr>
      <w:r w:rsidRPr="00633273">
        <w:rPr>
          <w:rFonts w:eastAsia="Times New Roman"/>
          <w:b/>
          <w:bCs/>
          <w:color w:val="000000" w:themeColor="text1"/>
          <w:lang w:val="it-IT"/>
        </w:rPr>
        <w:t xml:space="preserve">Art. </w:t>
      </w:r>
      <w:r w:rsidR="000625D9">
        <w:rPr>
          <w:rFonts w:eastAsia="Times New Roman"/>
          <w:b/>
          <w:bCs/>
          <w:color w:val="000000" w:themeColor="text1"/>
          <w:lang w:val="it-IT"/>
        </w:rPr>
        <w:t>3</w:t>
      </w:r>
      <w:r w:rsidR="00E6659E">
        <w:rPr>
          <w:rFonts w:eastAsia="Times New Roman"/>
          <w:b/>
          <w:bCs/>
          <w:color w:val="000000" w:themeColor="text1"/>
          <w:lang w:val="it-IT"/>
        </w:rPr>
        <w:t>5</w:t>
      </w:r>
      <w:r w:rsidRPr="00633273">
        <w:rPr>
          <w:rFonts w:eastAsia="Times New Roman"/>
          <w:color w:val="000000" w:themeColor="text1"/>
          <w:lang w:val="it-IT"/>
        </w:rPr>
        <w:t xml:space="preserve"> </w:t>
      </w:r>
      <w:r w:rsidR="00A56BB8" w:rsidRPr="00A56BB8">
        <w:rPr>
          <w:rFonts w:eastAsia="Times New Roman"/>
          <w:color w:val="000000" w:themeColor="text1"/>
          <w:lang w:val="en-US"/>
        </w:rPr>
        <w:t>Profesorul pentru învăţământ primar/profesorul diriginte informează toţi părinţii cu privire la condiţiile şi metodologia de acordare a burselor, în termen de 2 săptămâni de la începerea cursurilor.</w:t>
      </w:r>
    </w:p>
    <w:p w14:paraId="5C6C83C8" w14:textId="4DE64768" w:rsidR="00A56BB8" w:rsidRPr="00A56BB8" w:rsidRDefault="00A56BB8" w:rsidP="00A56BB8">
      <w:pPr>
        <w:spacing w:after="0"/>
        <w:ind w:firstLine="720"/>
        <w:rPr>
          <w:rFonts w:eastAsia="Times New Roman"/>
          <w:color w:val="000000" w:themeColor="text1"/>
          <w:lang w:val="en-US"/>
        </w:rPr>
      </w:pPr>
      <w:r w:rsidRPr="00633273">
        <w:rPr>
          <w:rFonts w:eastAsia="Times New Roman"/>
          <w:b/>
          <w:bCs/>
          <w:color w:val="000000" w:themeColor="text1"/>
          <w:lang w:val="it-IT"/>
        </w:rPr>
        <w:t xml:space="preserve">Art. </w:t>
      </w:r>
      <w:r w:rsidR="000625D9">
        <w:rPr>
          <w:rFonts w:eastAsia="Times New Roman"/>
          <w:b/>
          <w:bCs/>
          <w:color w:val="000000" w:themeColor="text1"/>
          <w:lang w:val="it-IT"/>
        </w:rPr>
        <w:t>3</w:t>
      </w:r>
      <w:r w:rsidR="00E6659E">
        <w:rPr>
          <w:rFonts w:eastAsia="Times New Roman"/>
          <w:b/>
          <w:bCs/>
          <w:color w:val="000000" w:themeColor="text1"/>
          <w:lang w:val="it-IT"/>
        </w:rPr>
        <w:t>6</w:t>
      </w:r>
      <w:r w:rsidRPr="00633273">
        <w:rPr>
          <w:rFonts w:eastAsia="Times New Roman"/>
          <w:color w:val="000000" w:themeColor="text1"/>
          <w:lang w:val="it-IT"/>
        </w:rPr>
        <w:t xml:space="preserve"> </w:t>
      </w:r>
      <w:r w:rsidRPr="00A56BB8">
        <w:rPr>
          <w:rFonts w:eastAsia="Times New Roman"/>
          <w:color w:val="000000" w:themeColor="text1"/>
          <w:lang w:val="en-US"/>
        </w:rPr>
        <w:t>Dacă în unitate îşi desfăşoară activitatea şi mediatorul şcolar, acesta este implicat în informarea şi susţinerea familiilor pentru accesarea burselor şi a altor forme de sprijin financiar de care pot beneficia elevii prin unitatea de învăţământ.</w:t>
      </w:r>
    </w:p>
    <w:p w14:paraId="4A087735" w14:textId="525F751B" w:rsidR="00A56BB8" w:rsidRDefault="00A56BB8" w:rsidP="00A56BB8">
      <w:pPr>
        <w:spacing w:after="0"/>
        <w:ind w:firstLine="720"/>
        <w:rPr>
          <w:rFonts w:eastAsia="Times New Roman"/>
          <w:color w:val="000000" w:themeColor="text1"/>
          <w:lang w:val="en-US"/>
        </w:rPr>
      </w:pPr>
      <w:r w:rsidRPr="00633273">
        <w:rPr>
          <w:rFonts w:eastAsia="Times New Roman"/>
          <w:b/>
          <w:bCs/>
          <w:color w:val="000000" w:themeColor="text1"/>
          <w:lang w:val="it-IT"/>
        </w:rPr>
        <w:t xml:space="preserve">Art. </w:t>
      </w:r>
      <w:r w:rsidR="000625D9">
        <w:rPr>
          <w:rFonts w:eastAsia="Times New Roman"/>
          <w:b/>
          <w:bCs/>
          <w:color w:val="000000" w:themeColor="text1"/>
          <w:lang w:val="it-IT"/>
        </w:rPr>
        <w:t>3</w:t>
      </w:r>
      <w:r w:rsidR="00E6659E">
        <w:rPr>
          <w:rFonts w:eastAsia="Times New Roman"/>
          <w:b/>
          <w:bCs/>
          <w:color w:val="000000" w:themeColor="text1"/>
          <w:lang w:val="it-IT"/>
        </w:rPr>
        <w:t>7</w:t>
      </w:r>
      <w:r w:rsidRPr="00633273">
        <w:rPr>
          <w:rFonts w:eastAsia="Times New Roman"/>
          <w:color w:val="000000" w:themeColor="text1"/>
          <w:lang w:val="it-IT"/>
        </w:rPr>
        <w:t xml:space="preserve"> </w:t>
      </w:r>
      <w:r w:rsidRPr="00A56BB8">
        <w:rPr>
          <w:rFonts w:eastAsia="Times New Roman"/>
          <w:color w:val="000000" w:themeColor="text1"/>
          <w:lang w:val="en-US"/>
        </w:rPr>
        <w:t>Calendarul şi condiţiile de alocare a burselor vor fi publicate la avizier şi pe pagina web a unităţii de învăţământ.</w:t>
      </w:r>
    </w:p>
    <w:p w14:paraId="19026614" w14:textId="77777777" w:rsidR="00A56BB8" w:rsidRPr="00A56BB8" w:rsidRDefault="00A56BB8" w:rsidP="000625D9">
      <w:pPr>
        <w:spacing w:after="0"/>
        <w:rPr>
          <w:rFonts w:eastAsia="Times New Roman"/>
          <w:color w:val="000000" w:themeColor="text1"/>
          <w:lang w:val="en-US"/>
        </w:rPr>
      </w:pPr>
    </w:p>
    <w:p w14:paraId="698F81BB" w14:textId="248D7709" w:rsidR="00A56BB8" w:rsidRDefault="00A56BB8" w:rsidP="00A56BB8">
      <w:pPr>
        <w:spacing w:after="0"/>
        <w:jc w:val="center"/>
        <w:rPr>
          <w:rFonts w:eastAsia="Times New Roman"/>
          <w:b/>
          <w:bCs/>
          <w:color w:val="000000" w:themeColor="text1"/>
          <w:lang w:val="it-IT"/>
        </w:rPr>
      </w:pPr>
      <w:r w:rsidRPr="00633273">
        <w:rPr>
          <w:rFonts w:eastAsia="Times New Roman"/>
          <w:b/>
          <w:bCs/>
          <w:color w:val="000000" w:themeColor="text1"/>
          <w:lang w:val="it-IT"/>
        </w:rPr>
        <w:t xml:space="preserve">CAPITOLUL </w:t>
      </w:r>
      <w:r w:rsidR="000625D9">
        <w:rPr>
          <w:rFonts w:eastAsia="Times New Roman"/>
          <w:b/>
          <w:bCs/>
          <w:color w:val="000000" w:themeColor="text1"/>
          <w:lang w:val="it-IT"/>
        </w:rPr>
        <w:t>VIII</w:t>
      </w:r>
    </w:p>
    <w:p w14:paraId="3168D695" w14:textId="621C5561" w:rsidR="00A56BB8" w:rsidRPr="00A56BB8" w:rsidRDefault="00A56BB8" w:rsidP="00A56BB8">
      <w:pPr>
        <w:spacing w:after="0"/>
        <w:jc w:val="center"/>
        <w:rPr>
          <w:rFonts w:eastAsia="Times New Roman"/>
          <w:b/>
          <w:bCs/>
          <w:color w:val="000000" w:themeColor="text1"/>
          <w:lang w:val="it-IT"/>
        </w:rPr>
      </w:pPr>
      <w:r w:rsidRPr="00A56BB8">
        <w:rPr>
          <w:rFonts w:eastAsia="Times New Roman"/>
          <w:b/>
          <w:bCs/>
          <w:color w:val="000000" w:themeColor="text1"/>
          <w:lang w:val="en-US"/>
        </w:rPr>
        <w:t>Depune</w:t>
      </w:r>
      <w:r w:rsidR="000625D9">
        <w:rPr>
          <w:rFonts w:eastAsia="Times New Roman"/>
          <w:b/>
          <w:bCs/>
          <w:color w:val="000000" w:themeColor="text1"/>
          <w:lang w:val="en-US"/>
        </w:rPr>
        <w:t>r</w:t>
      </w:r>
      <w:r w:rsidRPr="00A56BB8">
        <w:rPr>
          <w:rFonts w:eastAsia="Times New Roman"/>
          <w:b/>
          <w:bCs/>
          <w:color w:val="000000" w:themeColor="text1"/>
          <w:lang w:val="en-US"/>
        </w:rPr>
        <w:t xml:space="preserve">ea </w:t>
      </w:r>
      <w:r>
        <w:rPr>
          <w:rFonts w:eastAsia="Times New Roman"/>
          <w:b/>
          <w:bCs/>
          <w:color w:val="000000" w:themeColor="text1"/>
          <w:lang w:val="en-US"/>
        </w:rPr>
        <w:t>d</w:t>
      </w:r>
      <w:r w:rsidRPr="00A56BB8">
        <w:rPr>
          <w:rFonts w:eastAsia="Times New Roman"/>
          <w:b/>
          <w:bCs/>
          <w:color w:val="000000" w:themeColor="text1"/>
          <w:lang w:val="en-US"/>
        </w:rPr>
        <w:t>ocumentelor</w:t>
      </w:r>
    </w:p>
    <w:p w14:paraId="46A428C1" w14:textId="77777777" w:rsidR="00A56BB8" w:rsidRDefault="00A56BB8" w:rsidP="00A56BB8">
      <w:pPr>
        <w:spacing w:after="0"/>
        <w:ind w:firstLine="720"/>
        <w:rPr>
          <w:rFonts w:eastAsia="Times New Roman"/>
          <w:color w:val="000000" w:themeColor="text1"/>
          <w:lang w:val="en-US"/>
        </w:rPr>
      </w:pPr>
    </w:p>
    <w:p w14:paraId="6AF43C4F" w14:textId="63EB3C5B" w:rsidR="00A56BB8" w:rsidRPr="00A56BB8" w:rsidRDefault="00A56BB8" w:rsidP="00A56BB8">
      <w:pPr>
        <w:spacing w:after="0"/>
        <w:ind w:firstLine="720"/>
        <w:rPr>
          <w:rFonts w:eastAsia="Times New Roman"/>
          <w:color w:val="000000" w:themeColor="text1"/>
          <w:lang w:val="en-US"/>
        </w:rPr>
      </w:pPr>
      <w:r w:rsidRPr="00A56BB8">
        <w:rPr>
          <w:rFonts w:eastAsia="Times New Roman"/>
          <w:b/>
          <w:bCs/>
          <w:color w:val="000000" w:themeColor="text1"/>
          <w:lang w:val="en-US"/>
        </w:rPr>
        <w:t xml:space="preserve">Art. </w:t>
      </w:r>
      <w:r w:rsidR="000625D9">
        <w:rPr>
          <w:rFonts w:eastAsia="Times New Roman"/>
          <w:b/>
          <w:bCs/>
          <w:color w:val="000000" w:themeColor="text1"/>
          <w:lang w:val="en-US"/>
        </w:rPr>
        <w:t>3</w:t>
      </w:r>
      <w:r w:rsidR="00E6659E">
        <w:rPr>
          <w:rFonts w:eastAsia="Times New Roman"/>
          <w:b/>
          <w:bCs/>
          <w:color w:val="000000" w:themeColor="text1"/>
          <w:lang w:val="en-US"/>
        </w:rPr>
        <w:t>8</w:t>
      </w:r>
      <w:r>
        <w:rPr>
          <w:rFonts w:eastAsia="Times New Roman"/>
          <w:color w:val="000000" w:themeColor="text1"/>
          <w:lang w:val="en-US"/>
        </w:rPr>
        <w:t xml:space="preserve"> </w:t>
      </w:r>
      <w:r w:rsidRPr="00A56BB8">
        <w:rPr>
          <w:rFonts w:eastAsia="Times New Roman"/>
          <w:color w:val="000000" w:themeColor="text1"/>
          <w:lang w:val="en-US"/>
        </w:rPr>
        <w:t xml:space="preserve">Documentele necesare pentru acordarea burselor se pot depune online sau fizic la secretariatul unităţii de învăţământ, conform termenelor prevăzute în </w:t>
      </w:r>
      <w:r w:rsidR="00FA44AF">
        <w:rPr>
          <w:rFonts w:eastAsia="Times New Roman"/>
          <w:color w:val="000000" w:themeColor="text1"/>
          <w:lang w:val="en-US"/>
        </w:rPr>
        <w:t>regulament.</w:t>
      </w:r>
    </w:p>
    <w:p w14:paraId="36BA9291" w14:textId="6DA8BCDE" w:rsidR="00A56BB8" w:rsidRPr="00A56BB8" w:rsidRDefault="00A56BB8" w:rsidP="00A56BB8">
      <w:pPr>
        <w:spacing w:after="0"/>
        <w:ind w:firstLine="720"/>
        <w:rPr>
          <w:rFonts w:eastAsia="Times New Roman"/>
          <w:color w:val="000000" w:themeColor="text1"/>
          <w:lang w:val="en-US"/>
        </w:rPr>
      </w:pPr>
      <w:r w:rsidRPr="00A56BB8">
        <w:rPr>
          <w:rFonts w:eastAsia="Times New Roman"/>
          <w:b/>
          <w:bCs/>
          <w:color w:val="000000" w:themeColor="text1"/>
          <w:lang w:val="en-US"/>
        </w:rPr>
        <w:t xml:space="preserve">Art. </w:t>
      </w:r>
      <w:r w:rsidR="00E6659E">
        <w:rPr>
          <w:rFonts w:eastAsia="Times New Roman"/>
          <w:b/>
          <w:bCs/>
          <w:color w:val="000000" w:themeColor="text1"/>
          <w:lang w:val="en-US"/>
        </w:rPr>
        <w:t>39</w:t>
      </w:r>
      <w:r>
        <w:rPr>
          <w:rFonts w:eastAsia="Times New Roman"/>
          <w:b/>
          <w:bCs/>
          <w:color w:val="000000" w:themeColor="text1"/>
          <w:lang w:val="en-US"/>
        </w:rPr>
        <w:t xml:space="preserve"> </w:t>
      </w:r>
      <w:r w:rsidRPr="00A56BB8">
        <w:rPr>
          <w:rFonts w:eastAsia="Times New Roman"/>
          <w:color w:val="000000" w:themeColor="text1"/>
          <w:lang w:val="en-US"/>
        </w:rPr>
        <w:t>După expirarea termenului de depunere, părinţii/reprezentanţii legali pot completa sau corecta dosarele incomplete sau incorecte, la solicitarea Comisiei de management al burselor, în termen de maximum 5 zile lucrătoare de la solicitare.</w:t>
      </w:r>
    </w:p>
    <w:p w14:paraId="2D936796" w14:textId="490AB775" w:rsidR="00466990" w:rsidRPr="00633273" w:rsidRDefault="00466990" w:rsidP="00A56BB8">
      <w:pPr>
        <w:spacing w:after="0"/>
        <w:ind w:firstLine="720"/>
        <w:rPr>
          <w:rFonts w:eastAsia="Times New Roman"/>
          <w:color w:val="000000" w:themeColor="text1"/>
          <w:lang w:val="it-IT"/>
        </w:rPr>
      </w:pPr>
    </w:p>
    <w:p w14:paraId="7C0A1F93" w14:textId="7AABC872" w:rsidR="00D171B4" w:rsidRPr="00633273" w:rsidRDefault="00D171B4" w:rsidP="00D171B4">
      <w:pPr>
        <w:spacing w:after="0"/>
        <w:jc w:val="center"/>
        <w:rPr>
          <w:rFonts w:eastAsia="Times New Roman"/>
          <w:b/>
          <w:bCs/>
          <w:color w:val="000000" w:themeColor="text1"/>
          <w:lang w:val="it-IT"/>
        </w:rPr>
      </w:pPr>
      <w:r w:rsidRPr="00633273">
        <w:rPr>
          <w:rFonts w:eastAsia="Times New Roman"/>
          <w:b/>
          <w:bCs/>
          <w:color w:val="000000" w:themeColor="text1"/>
          <w:lang w:val="it-IT"/>
        </w:rPr>
        <w:t xml:space="preserve">CAPITOLUL </w:t>
      </w:r>
      <w:r w:rsidR="000625D9">
        <w:rPr>
          <w:rFonts w:eastAsia="Times New Roman"/>
          <w:b/>
          <w:bCs/>
          <w:color w:val="000000" w:themeColor="text1"/>
          <w:lang w:val="it-IT"/>
        </w:rPr>
        <w:t>I</w:t>
      </w:r>
      <w:r w:rsidRPr="00633273">
        <w:rPr>
          <w:rFonts w:eastAsia="Times New Roman"/>
          <w:b/>
          <w:bCs/>
          <w:color w:val="000000" w:themeColor="text1"/>
          <w:lang w:val="it-IT"/>
        </w:rPr>
        <w:t>X</w:t>
      </w:r>
    </w:p>
    <w:p w14:paraId="7F3BEDD4" w14:textId="6EF304C0" w:rsidR="00D171B4" w:rsidRPr="00633273" w:rsidRDefault="00D171B4" w:rsidP="00D171B4">
      <w:pPr>
        <w:spacing w:after="0"/>
        <w:jc w:val="center"/>
        <w:rPr>
          <w:rFonts w:eastAsia="Times New Roman"/>
          <w:color w:val="000000" w:themeColor="text1"/>
          <w:lang w:val="it-IT"/>
        </w:rPr>
      </w:pPr>
      <w:r w:rsidRPr="00633273">
        <w:rPr>
          <w:rFonts w:eastAsia="Times New Roman"/>
          <w:b/>
          <w:bCs/>
          <w:color w:val="000000" w:themeColor="text1"/>
          <w:lang w:val="it-IT"/>
        </w:rPr>
        <w:t>Plata burselor</w:t>
      </w:r>
    </w:p>
    <w:p w14:paraId="591DFFC1" w14:textId="77777777" w:rsidR="00D171B4" w:rsidRPr="00633273" w:rsidRDefault="00D171B4" w:rsidP="00D171B4">
      <w:pPr>
        <w:spacing w:after="0"/>
        <w:ind w:firstLine="720"/>
        <w:rPr>
          <w:rFonts w:eastAsia="Times New Roman"/>
          <w:b/>
          <w:bCs/>
          <w:color w:val="000000" w:themeColor="text1"/>
          <w:lang w:val="it-IT"/>
        </w:rPr>
      </w:pPr>
    </w:p>
    <w:p w14:paraId="0FD80C3B" w14:textId="479B611E" w:rsidR="00A56BB8" w:rsidRPr="00A56BB8" w:rsidRDefault="00D171B4" w:rsidP="00A56BB8">
      <w:pPr>
        <w:spacing w:after="0"/>
        <w:ind w:firstLine="720"/>
        <w:rPr>
          <w:rFonts w:eastAsia="Times New Roman"/>
          <w:color w:val="000000" w:themeColor="text1"/>
          <w:lang w:val="en-US"/>
        </w:rPr>
      </w:pPr>
      <w:r w:rsidRPr="00633273">
        <w:rPr>
          <w:rFonts w:eastAsia="Times New Roman"/>
          <w:b/>
          <w:bCs/>
          <w:color w:val="000000" w:themeColor="text1"/>
          <w:lang w:val="it-IT"/>
        </w:rPr>
        <w:t xml:space="preserve">Art. </w:t>
      </w:r>
      <w:r w:rsidR="00D92211">
        <w:rPr>
          <w:rFonts w:eastAsia="Times New Roman"/>
          <w:b/>
          <w:bCs/>
          <w:color w:val="000000" w:themeColor="text1"/>
          <w:lang w:val="it-IT"/>
        </w:rPr>
        <w:t>4</w:t>
      </w:r>
      <w:r w:rsidR="00E6659E">
        <w:rPr>
          <w:rFonts w:eastAsia="Times New Roman"/>
          <w:b/>
          <w:bCs/>
          <w:color w:val="000000" w:themeColor="text1"/>
          <w:lang w:val="it-IT"/>
        </w:rPr>
        <w:t>0</w:t>
      </w:r>
      <w:r w:rsidRPr="00633273">
        <w:rPr>
          <w:rFonts w:eastAsia="Times New Roman"/>
          <w:color w:val="000000" w:themeColor="text1"/>
          <w:lang w:val="it-IT"/>
        </w:rPr>
        <w:t xml:space="preserve"> </w:t>
      </w:r>
      <w:r w:rsidR="00A56BB8">
        <w:rPr>
          <w:rFonts w:eastAsia="Times New Roman"/>
          <w:color w:val="000000" w:themeColor="text1"/>
          <w:lang w:val="it-IT"/>
        </w:rPr>
        <w:t xml:space="preserve">(1) </w:t>
      </w:r>
      <w:r w:rsidR="00A56BB8" w:rsidRPr="00A56BB8">
        <w:rPr>
          <w:rFonts w:eastAsia="Times New Roman"/>
          <w:color w:val="000000" w:themeColor="text1"/>
          <w:lang w:val="en-US"/>
        </w:rPr>
        <w:t>Prima listă de beneficiari din anul şcolar în curs este transmisă de unitatea de învăţământ la Inspectoratul Școlar, până la data de 20 octombrie a anului şcolar în curs.</w:t>
      </w:r>
    </w:p>
    <w:p w14:paraId="6E59F1B2" w14:textId="3A5F6120" w:rsidR="00A56BB8" w:rsidRPr="00A56BB8" w:rsidRDefault="00A56BB8" w:rsidP="00A56BB8">
      <w:pPr>
        <w:spacing w:after="0"/>
        <w:ind w:firstLine="720"/>
        <w:rPr>
          <w:rFonts w:eastAsia="Times New Roman"/>
          <w:color w:val="000000" w:themeColor="text1"/>
          <w:lang w:val="en-US"/>
        </w:rPr>
      </w:pPr>
      <w:r>
        <w:rPr>
          <w:rFonts w:eastAsia="Times New Roman"/>
          <w:color w:val="000000" w:themeColor="text1"/>
          <w:lang w:val="it-IT"/>
        </w:rPr>
        <w:t xml:space="preserve">(2) </w:t>
      </w:r>
      <w:r w:rsidRPr="00A56BB8">
        <w:rPr>
          <w:rFonts w:eastAsia="Times New Roman"/>
          <w:color w:val="000000" w:themeColor="text1"/>
          <w:lang w:val="en-US"/>
        </w:rPr>
        <w:t>Unitatea de învăţământ transmite lunar (cu excepţia transmiterii primei liste din anul școlar în curs), până la data de 20 a lunii, la Inspectoratul Școlar, sumele estimate pentru plata burselor aferente lunii respective, precum şi numărul de beneficiari pe categorii de burse.</w:t>
      </w:r>
    </w:p>
    <w:p w14:paraId="36576F39" w14:textId="2AE674C4" w:rsidR="00A56BB8" w:rsidRPr="00A56BB8" w:rsidRDefault="00A56BB8" w:rsidP="00A56BB8">
      <w:pPr>
        <w:spacing w:after="0"/>
        <w:ind w:firstLine="720"/>
        <w:rPr>
          <w:rFonts w:eastAsia="Times New Roman"/>
          <w:color w:val="000000" w:themeColor="text1"/>
          <w:lang w:val="en-US"/>
        </w:rPr>
      </w:pPr>
      <w:r>
        <w:rPr>
          <w:rFonts w:eastAsia="Times New Roman"/>
          <w:color w:val="000000" w:themeColor="text1"/>
          <w:lang w:val="en-US"/>
        </w:rPr>
        <w:t xml:space="preserve">(3) </w:t>
      </w:r>
      <w:r w:rsidRPr="00A56BB8">
        <w:rPr>
          <w:rFonts w:eastAsia="Times New Roman"/>
          <w:color w:val="000000" w:themeColor="text1"/>
          <w:lang w:val="en-US"/>
        </w:rPr>
        <w:t>La estimarea deschiderilor de credite lunare, unitatea de învăţământ ia în considerare şi eventualele sume disponibile/restante, după caz, existente la acel moment.</w:t>
      </w:r>
    </w:p>
    <w:p w14:paraId="5352A317" w14:textId="4A9D4864" w:rsidR="00A56BB8" w:rsidRPr="00A56BB8" w:rsidRDefault="00A56BB8" w:rsidP="00A56BB8">
      <w:pPr>
        <w:spacing w:after="0"/>
        <w:ind w:firstLine="720"/>
        <w:rPr>
          <w:rFonts w:eastAsia="Times New Roman"/>
          <w:color w:val="000000" w:themeColor="text1"/>
          <w:lang w:val="en-US"/>
        </w:rPr>
      </w:pPr>
      <w:r>
        <w:rPr>
          <w:rFonts w:eastAsia="Times New Roman"/>
          <w:color w:val="000000" w:themeColor="text1"/>
          <w:lang w:val="en-US"/>
        </w:rPr>
        <w:lastRenderedPageBreak/>
        <w:t xml:space="preserve">(4) </w:t>
      </w:r>
      <w:r w:rsidRPr="00A56BB8">
        <w:rPr>
          <w:rFonts w:eastAsia="Times New Roman"/>
          <w:color w:val="000000" w:themeColor="text1"/>
          <w:lang w:val="en-US"/>
        </w:rPr>
        <w:t>Bursele se plătesc lunar, de către unitatea de învăţământ, la data de 20 a fiecărei luni pentru luna precedentă (cu excepţia situaţiei pentru lunile septembrie și octombrie când plata se face de către unitatea de învăţământ la data de 20 noiembrie). Dacă data de 20 cade într-o zi de repaus săptămânal, zi de sărbătoare legală sau zi liberă, plata burselor se efectuează în ziua lucrătoare anterioară acesteia.</w:t>
      </w:r>
    </w:p>
    <w:p w14:paraId="67A619A4" w14:textId="6EB33A22" w:rsidR="00A56BB8" w:rsidRPr="00A56BB8" w:rsidRDefault="00A56BB8" w:rsidP="00A56BB8">
      <w:pPr>
        <w:spacing w:after="0"/>
        <w:ind w:firstLine="720"/>
        <w:rPr>
          <w:rFonts w:eastAsia="Times New Roman"/>
          <w:color w:val="000000" w:themeColor="text1"/>
          <w:lang w:val="en-US"/>
        </w:rPr>
      </w:pPr>
      <w:r>
        <w:rPr>
          <w:rFonts w:eastAsia="Times New Roman"/>
          <w:color w:val="000000" w:themeColor="text1"/>
          <w:lang w:val="en-US"/>
        </w:rPr>
        <w:t xml:space="preserve">(5) </w:t>
      </w:r>
      <w:r w:rsidRPr="00A56BB8">
        <w:rPr>
          <w:rFonts w:eastAsia="Times New Roman"/>
          <w:color w:val="000000" w:themeColor="text1"/>
          <w:lang w:val="en-US"/>
        </w:rPr>
        <w:t>Plata burselor se face prin transfer bancar sau în numerar, după caz. Unitatea de învăţământ nu impune deschiderea la o anumită bancă a conturilor pentru virarea sumelor aferente burselor.</w:t>
      </w:r>
    </w:p>
    <w:p w14:paraId="6A32A9FA" w14:textId="30A3E860" w:rsidR="00A56BB8" w:rsidRPr="00A56BB8" w:rsidRDefault="00A56BB8" w:rsidP="00A56BB8">
      <w:pPr>
        <w:spacing w:after="0"/>
        <w:ind w:firstLine="720"/>
        <w:rPr>
          <w:rFonts w:eastAsia="Times New Roman"/>
          <w:color w:val="000000" w:themeColor="text1"/>
          <w:lang w:val="en-US"/>
        </w:rPr>
      </w:pPr>
      <w:r>
        <w:rPr>
          <w:rFonts w:eastAsia="Times New Roman"/>
          <w:color w:val="000000" w:themeColor="text1"/>
          <w:lang w:val="en-US"/>
        </w:rPr>
        <w:t xml:space="preserve">(6) </w:t>
      </w:r>
      <w:r w:rsidRPr="00A56BB8">
        <w:rPr>
          <w:rFonts w:eastAsia="Times New Roman"/>
          <w:color w:val="000000" w:themeColor="text1"/>
          <w:lang w:val="en-US"/>
        </w:rPr>
        <w:t xml:space="preserve">Ordonatorul de credite al unităţii de învăţământ răspunde de plata la termen a burselor, în conformitate cu prevederile </w:t>
      </w:r>
      <w:r>
        <w:rPr>
          <w:rFonts w:eastAsia="Times New Roman"/>
          <w:color w:val="000000" w:themeColor="text1"/>
          <w:lang w:val="en-US"/>
        </w:rPr>
        <w:t>prezentului regulament</w:t>
      </w:r>
      <w:r w:rsidRPr="00A56BB8">
        <w:rPr>
          <w:rFonts w:eastAsia="Times New Roman"/>
          <w:color w:val="000000" w:themeColor="text1"/>
          <w:lang w:val="en-US"/>
        </w:rPr>
        <w:t xml:space="preserve"> și ale metodologiei specifice.</w:t>
      </w:r>
    </w:p>
    <w:p w14:paraId="78F77A64" w14:textId="77777777" w:rsidR="00A56BB8" w:rsidRDefault="00A56BB8" w:rsidP="00A56BB8">
      <w:pPr>
        <w:spacing w:after="0"/>
        <w:rPr>
          <w:color w:val="000000" w:themeColor="text1"/>
        </w:rPr>
      </w:pPr>
    </w:p>
    <w:p w14:paraId="5A177BC4" w14:textId="3E55B8F6" w:rsidR="00A56BB8" w:rsidRPr="00633273" w:rsidRDefault="00A56BB8" w:rsidP="00A56BB8">
      <w:pPr>
        <w:spacing w:after="0"/>
        <w:jc w:val="center"/>
        <w:rPr>
          <w:rFonts w:eastAsia="Times New Roman"/>
          <w:b/>
          <w:bCs/>
          <w:color w:val="000000" w:themeColor="text1"/>
          <w:lang w:val="it-IT"/>
        </w:rPr>
      </w:pPr>
      <w:r w:rsidRPr="00633273">
        <w:rPr>
          <w:rFonts w:eastAsia="Times New Roman"/>
          <w:b/>
          <w:bCs/>
          <w:color w:val="000000" w:themeColor="text1"/>
          <w:lang w:val="it-IT"/>
        </w:rPr>
        <w:t>CAPITOLUL X</w:t>
      </w:r>
    </w:p>
    <w:p w14:paraId="76510EC1" w14:textId="48280696" w:rsidR="00A56BB8" w:rsidRDefault="00A56BB8" w:rsidP="00A56BB8">
      <w:pPr>
        <w:spacing w:after="0"/>
        <w:jc w:val="center"/>
        <w:rPr>
          <w:b/>
          <w:bCs/>
          <w:color w:val="000000" w:themeColor="text1"/>
          <w:lang w:val="en-US"/>
        </w:rPr>
      </w:pPr>
      <w:r>
        <w:rPr>
          <w:b/>
          <w:bCs/>
          <w:color w:val="000000" w:themeColor="text1"/>
          <w:lang w:val="en-US"/>
        </w:rPr>
        <w:t>A</w:t>
      </w:r>
      <w:r w:rsidRPr="00A56BB8">
        <w:rPr>
          <w:b/>
          <w:bCs/>
          <w:color w:val="000000" w:themeColor="text1"/>
          <w:lang w:val="en-US"/>
        </w:rPr>
        <w:t xml:space="preserve">ctualizarea/modificarea listei elevilor </w:t>
      </w:r>
      <w:r>
        <w:rPr>
          <w:b/>
          <w:bCs/>
          <w:color w:val="000000" w:themeColor="text1"/>
          <w:lang w:val="en-US"/>
        </w:rPr>
        <w:t>beneficiari</w:t>
      </w:r>
    </w:p>
    <w:p w14:paraId="6FDFE881" w14:textId="77777777" w:rsidR="00A56BB8" w:rsidRPr="00A56BB8" w:rsidRDefault="00A56BB8" w:rsidP="00A56BB8">
      <w:pPr>
        <w:spacing w:after="0"/>
        <w:jc w:val="center"/>
        <w:rPr>
          <w:color w:val="000000" w:themeColor="text1"/>
          <w:lang w:val="en-US"/>
        </w:rPr>
      </w:pPr>
    </w:p>
    <w:p w14:paraId="1EB00BC2" w14:textId="51BAC9FD" w:rsidR="00A56BB8" w:rsidRPr="00A56BB8" w:rsidRDefault="00A56BB8" w:rsidP="00A56BB8">
      <w:pPr>
        <w:spacing w:after="0"/>
        <w:ind w:firstLine="720"/>
        <w:rPr>
          <w:color w:val="000000" w:themeColor="text1"/>
          <w:lang w:val="en-US"/>
        </w:rPr>
      </w:pPr>
      <w:r w:rsidRPr="00A56BB8">
        <w:rPr>
          <w:b/>
          <w:bCs/>
          <w:color w:val="000000" w:themeColor="text1"/>
          <w:lang w:val="en-US"/>
        </w:rPr>
        <w:t>Art. 4</w:t>
      </w:r>
      <w:r w:rsidR="00E6659E">
        <w:rPr>
          <w:b/>
          <w:bCs/>
          <w:color w:val="000000" w:themeColor="text1"/>
          <w:lang w:val="en-US"/>
        </w:rPr>
        <w:t>1</w:t>
      </w:r>
      <w:r>
        <w:rPr>
          <w:color w:val="000000" w:themeColor="text1"/>
          <w:lang w:val="en-US"/>
        </w:rPr>
        <w:t xml:space="preserve"> </w:t>
      </w:r>
      <w:r w:rsidRPr="00A56BB8">
        <w:rPr>
          <w:color w:val="000000" w:themeColor="text1"/>
          <w:lang w:val="en-US"/>
        </w:rPr>
        <w:t>Lista elevilor beneficiari se actualizează ori de câte ori este nevoie, se aprobă în Consiliul de administraţie al unităţii de învăţământ, se semnează de către director şi se transmite la Inspectoratul Școlar.</w:t>
      </w:r>
    </w:p>
    <w:p w14:paraId="62BFDEE0" w14:textId="0DC488FF" w:rsidR="00A56BB8" w:rsidRDefault="00A56BB8" w:rsidP="00A56BB8">
      <w:pPr>
        <w:spacing w:after="0"/>
        <w:ind w:firstLine="720"/>
        <w:rPr>
          <w:color w:val="000000" w:themeColor="text1"/>
          <w:lang w:val="en-US"/>
        </w:rPr>
      </w:pPr>
      <w:r w:rsidRPr="00A56BB8">
        <w:rPr>
          <w:b/>
          <w:bCs/>
          <w:color w:val="000000" w:themeColor="text1"/>
          <w:lang w:val="en-US"/>
        </w:rPr>
        <w:t>Art. 4</w:t>
      </w:r>
      <w:r w:rsidR="00E6659E">
        <w:rPr>
          <w:b/>
          <w:bCs/>
          <w:color w:val="000000" w:themeColor="text1"/>
          <w:lang w:val="en-US"/>
        </w:rPr>
        <w:t>2</w:t>
      </w:r>
      <w:r>
        <w:rPr>
          <w:color w:val="000000" w:themeColor="text1"/>
          <w:lang w:val="en-US"/>
        </w:rPr>
        <w:t xml:space="preserve"> </w:t>
      </w:r>
      <w:r w:rsidRPr="00A56BB8">
        <w:rPr>
          <w:color w:val="000000" w:themeColor="text1"/>
          <w:lang w:val="en-US"/>
        </w:rPr>
        <w:t xml:space="preserve">Lista se modifică doar în cazuri bine justificate, cum ar fi transferul elevilor, decesul unui părinte, apariţia unei situaţii medicale dintre cele prevăzute în </w:t>
      </w:r>
      <w:r>
        <w:rPr>
          <w:color w:val="000000" w:themeColor="text1"/>
          <w:lang w:val="en-US"/>
        </w:rPr>
        <w:t>prezentul regulament</w:t>
      </w:r>
      <w:r w:rsidRPr="00A56BB8">
        <w:rPr>
          <w:color w:val="000000" w:themeColor="text1"/>
          <w:lang w:val="en-US"/>
        </w:rPr>
        <w:t>, o eroare materială a personalului unităţii de învăţământ. Nu se adaugă pe listă beneficiarii ai căror părinţi nu au depus în termenul-limită dosarele pentru obţinerea burselor sociale.</w:t>
      </w:r>
    </w:p>
    <w:p w14:paraId="0F2583A3" w14:textId="77777777" w:rsidR="00A56BB8" w:rsidRPr="00A56BB8" w:rsidRDefault="00A56BB8" w:rsidP="00A56BB8">
      <w:pPr>
        <w:spacing w:after="0"/>
        <w:ind w:firstLine="720"/>
        <w:rPr>
          <w:color w:val="000000" w:themeColor="text1"/>
          <w:lang w:val="en-US"/>
        </w:rPr>
      </w:pPr>
    </w:p>
    <w:p w14:paraId="6B1454C2" w14:textId="19FB1D0F" w:rsidR="00A56BB8" w:rsidRDefault="00A56BB8" w:rsidP="00A56BB8">
      <w:pPr>
        <w:spacing w:after="0"/>
        <w:jc w:val="center"/>
        <w:rPr>
          <w:rFonts w:eastAsia="Times New Roman"/>
          <w:b/>
          <w:bCs/>
          <w:color w:val="000000" w:themeColor="text1"/>
          <w:lang w:val="it-IT"/>
        </w:rPr>
      </w:pPr>
      <w:r w:rsidRPr="00633273">
        <w:rPr>
          <w:rFonts w:eastAsia="Times New Roman"/>
          <w:b/>
          <w:bCs/>
          <w:color w:val="000000" w:themeColor="text1"/>
          <w:lang w:val="it-IT"/>
        </w:rPr>
        <w:t>CAPITOLUL X</w:t>
      </w:r>
      <w:r>
        <w:rPr>
          <w:rFonts w:eastAsia="Times New Roman"/>
          <w:b/>
          <w:bCs/>
          <w:color w:val="000000" w:themeColor="text1"/>
          <w:lang w:val="it-IT"/>
        </w:rPr>
        <w:t>I</w:t>
      </w:r>
    </w:p>
    <w:p w14:paraId="3405729F" w14:textId="0CF34114" w:rsidR="00A56BB8" w:rsidRDefault="00A56BB8" w:rsidP="00A56BB8">
      <w:pPr>
        <w:spacing w:after="0"/>
        <w:jc w:val="center"/>
        <w:rPr>
          <w:b/>
          <w:bCs/>
          <w:color w:val="000000" w:themeColor="text1"/>
          <w:lang w:val="en-US"/>
        </w:rPr>
      </w:pPr>
      <w:r>
        <w:rPr>
          <w:b/>
          <w:bCs/>
          <w:color w:val="000000" w:themeColor="text1"/>
          <w:lang w:val="en-US"/>
        </w:rPr>
        <w:t>D</w:t>
      </w:r>
      <w:r w:rsidRPr="00A56BB8">
        <w:rPr>
          <w:b/>
          <w:bCs/>
          <w:color w:val="000000" w:themeColor="text1"/>
          <w:lang w:val="en-US"/>
        </w:rPr>
        <w:t>ispoziții finale</w:t>
      </w:r>
    </w:p>
    <w:p w14:paraId="78D625CD" w14:textId="77777777" w:rsidR="00A56BB8" w:rsidRPr="00A56BB8" w:rsidRDefault="00A56BB8" w:rsidP="00A56BB8">
      <w:pPr>
        <w:spacing w:after="0"/>
        <w:jc w:val="center"/>
        <w:rPr>
          <w:rFonts w:eastAsia="Times New Roman"/>
          <w:b/>
          <w:bCs/>
          <w:color w:val="000000" w:themeColor="text1"/>
          <w:lang w:val="it-IT"/>
        </w:rPr>
      </w:pPr>
    </w:p>
    <w:p w14:paraId="500B1A99" w14:textId="6AA6F858" w:rsidR="00A56BB8" w:rsidRPr="00A56BB8" w:rsidRDefault="00A56BB8" w:rsidP="00A56BB8">
      <w:pPr>
        <w:spacing w:after="0"/>
        <w:ind w:firstLine="720"/>
        <w:rPr>
          <w:color w:val="000000" w:themeColor="text1"/>
          <w:lang w:val="en-US"/>
        </w:rPr>
      </w:pPr>
      <w:r w:rsidRPr="00A56BB8">
        <w:rPr>
          <w:b/>
          <w:bCs/>
          <w:color w:val="000000" w:themeColor="text1"/>
          <w:lang w:val="en-US"/>
        </w:rPr>
        <w:t>Art. 4</w:t>
      </w:r>
      <w:r w:rsidR="00E6659E">
        <w:rPr>
          <w:b/>
          <w:bCs/>
          <w:color w:val="000000" w:themeColor="text1"/>
          <w:lang w:val="en-US"/>
        </w:rPr>
        <w:t>3</w:t>
      </w:r>
      <w:r>
        <w:rPr>
          <w:color w:val="000000" w:themeColor="text1"/>
          <w:lang w:val="en-US"/>
        </w:rPr>
        <w:t xml:space="preserve"> </w:t>
      </w:r>
      <w:r w:rsidRPr="00A56BB8">
        <w:rPr>
          <w:color w:val="000000" w:themeColor="text1"/>
          <w:lang w:val="en-US"/>
        </w:rPr>
        <w:t>Elevii români pot beneficia de burse într-un an şcolar doar dacă frecventează cursurile unei unităţi de învăţământ preuniversitar din România.</w:t>
      </w:r>
    </w:p>
    <w:p w14:paraId="55083B71" w14:textId="5D9A77AD" w:rsidR="00A56BB8" w:rsidRPr="00A56BB8" w:rsidRDefault="00A56BB8" w:rsidP="00A56BB8">
      <w:pPr>
        <w:spacing w:after="0"/>
        <w:ind w:firstLine="720"/>
        <w:rPr>
          <w:color w:val="000000" w:themeColor="text1"/>
          <w:lang w:val="en-US"/>
        </w:rPr>
      </w:pPr>
      <w:r w:rsidRPr="00A56BB8">
        <w:rPr>
          <w:b/>
          <w:bCs/>
          <w:color w:val="000000" w:themeColor="text1"/>
          <w:lang w:val="en-US"/>
        </w:rPr>
        <w:t>Art. 4</w:t>
      </w:r>
      <w:r w:rsidR="00E6659E">
        <w:rPr>
          <w:b/>
          <w:bCs/>
          <w:color w:val="000000" w:themeColor="text1"/>
          <w:lang w:val="en-US"/>
        </w:rPr>
        <w:t>4</w:t>
      </w:r>
      <w:r>
        <w:rPr>
          <w:color w:val="000000" w:themeColor="text1"/>
          <w:lang w:val="en-US"/>
        </w:rPr>
        <w:t xml:space="preserve"> </w:t>
      </w:r>
      <w:r w:rsidRPr="00A56BB8">
        <w:rPr>
          <w:color w:val="000000" w:themeColor="text1"/>
          <w:lang w:val="en-US"/>
        </w:rPr>
        <w:t>Bursele se suspendă pe perioada studiilor în străinătate, chiar dacă elevul rămâne înscris la unitatea de învăţământ de pe teritoriul României.</w:t>
      </w:r>
    </w:p>
    <w:p w14:paraId="37DD526A" w14:textId="0E0AE8D9" w:rsidR="00A56BB8" w:rsidRPr="00A56BB8" w:rsidRDefault="00A56BB8" w:rsidP="00A56BB8">
      <w:pPr>
        <w:spacing w:after="0"/>
        <w:ind w:firstLine="720"/>
        <w:rPr>
          <w:color w:val="000000" w:themeColor="text1"/>
          <w:lang w:val="en-US"/>
        </w:rPr>
      </w:pPr>
      <w:r w:rsidRPr="00A56BB8">
        <w:rPr>
          <w:b/>
          <w:bCs/>
          <w:color w:val="000000" w:themeColor="text1"/>
          <w:lang w:val="en-US"/>
        </w:rPr>
        <w:t xml:space="preserve">Art. </w:t>
      </w:r>
      <w:r w:rsidR="000625D9">
        <w:rPr>
          <w:b/>
          <w:bCs/>
          <w:color w:val="000000" w:themeColor="text1"/>
          <w:lang w:val="en-US"/>
        </w:rPr>
        <w:t>4</w:t>
      </w:r>
      <w:r w:rsidR="00E6659E">
        <w:rPr>
          <w:b/>
          <w:bCs/>
          <w:color w:val="000000" w:themeColor="text1"/>
          <w:lang w:val="en-US"/>
        </w:rPr>
        <w:t>5</w:t>
      </w:r>
      <w:r>
        <w:rPr>
          <w:color w:val="000000" w:themeColor="text1"/>
          <w:lang w:val="en-US"/>
        </w:rPr>
        <w:t xml:space="preserve"> </w:t>
      </w:r>
      <w:r w:rsidRPr="00A56BB8">
        <w:rPr>
          <w:color w:val="000000" w:themeColor="text1"/>
          <w:lang w:val="en-US"/>
        </w:rPr>
        <w:t>Acordarea bursei încetează la pierderea calităţii de elev, conform Regulamentului-cadru de organizare şi funcţionare a unităţilor de învăţământ preuniversitar.</w:t>
      </w:r>
    </w:p>
    <w:p w14:paraId="4FAA5973" w14:textId="42DCDE64" w:rsidR="00A56BB8" w:rsidRDefault="00A56BB8" w:rsidP="00E6659E">
      <w:pPr>
        <w:spacing w:after="0"/>
        <w:ind w:firstLine="720"/>
        <w:rPr>
          <w:color w:val="000000" w:themeColor="text1"/>
          <w:lang w:val="en-US"/>
        </w:rPr>
      </w:pPr>
      <w:r w:rsidRPr="00A56BB8">
        <w:rPr>
          <w:b/>
          <w:bCs/>
          <w:color w:val="000000" w:themeColor="text1"/>
          <w:lang w:val="en-US"/>
        </w:rPr>
        <w:lastRenderedPageBreak/>
        <w:t xml:space="preserve">Art. </w:t>
      </w:r>
      <w:r w:rsidR="000625D9">
        <w:rPr>
          <w:b/>
          <w:bCs/>
          <w:color w:val="000000" w:themeColor="text1"/>
          <w:lang w:val="en-US"/>
        </w:rPr>
        <w:t>4</w:t>
      </w:r>
      <w:r w:rsidR="00E6659E">
        <w:rPr>
          <w:b/>
          <w:bCs/>
          <w:color w:val="000000" w:themeColor="text1"/>
          <w:lang w:val="en-US"/>
        </w:rPr>
        <w:t>6</w:t>
      </w:r>
      <w:r>
        <w:rPr>
          <w:color w:val="000000" w:themeColor="text1"/>
          <w:lang w:val="en-US"/>
        </w:rPr>
        <w:t xml:space="preserve"> </w:t>
      </w:r>
      <w:r w:rsidRPr="00A56BB8">
        <w:rPr>
          <w:color w:val="000000" w:themeColor="text1"/>
          <w:lang w:val="en-US"/>
        </w:rPr>
        <w:t>Sumele alocate pentru bursele elevilor sunt neimpozabile şi nu sunt luate în considerare la calculul venitului mediu net lunar pe membru de familie, supus impozitării, necesar pentru obţinerea venitului minim garantat, precum şi pentru alte beneficii sociale.</w:t>
      </w:r>
    </w:p>
    <w:p w14:paraId="2E5FC19D" w14:textId="05D92D63" w:rsidR="00280CA9" w:rsidRDefault="00280CA9" w:rsidP="00E6659E">
      <w:pPr>
        <w:spacing w:after="0"/>
        <w:ind w:firstLine="720"/>
        <w:rPr>
          <w:b/>
          <w:color w:val="000000" w:themeColor="text1"/>
          <w:lang w:val="en-US"/>
        </w:rPr>
      </w:pPr>
      <w:r w:rsidRPr="00280CA9">
        <w:rPr>
          <w:b/>
          <w:color w:val="000000" w:themeColor="text1"/>
          <w:lang w:val="en-US"/>
        </w:rPr>
        <w:t>Depunerea documentelor :</w:t>
      </w:r>
    </w:p>
    <w:p w14:paraId="77AEEE0D" w14:textId="72CEF9FA" w:rsidR="00280CA9" w:rsidRPr="002C6B15" w:rsidRDefault="00280CA9" w:rsidP="00E6659E">
      <w:pPr>
        <w:spacing w:after="0"/>
        <w:ind w:firstLine="720"/>
        <w:rPr>
          <w:color w:val="000000" w:themeColor="text1"/>
          <w:sz w:val="28"/>
          <w:szCs w:val="28"/>
          <w:lang w:val="en-US"/>
        </w:rPr>
      </w:pPr>
      <w:r w:rsidRPr="002C6B15">
        <w:rPr>
          <w:b/>
          <w:color w:val="000000" w:themeColor="text1"/>
          <w:sz w:val="28"/>
          <w:szCs w:val="28"/>
          <w:lang w:val="en-US"/>
        </w:rPr>
        <w:t>Documentele necesare pentru acordarea burselor se pot depune pana la data de 02.10.2025.</w:t>
      </w:r>
    </w:p>
    <w:p w14:paraId="74ADF7E1" w14:textId="77777777" w:rsidR="00010416" w:rsidRDefault="00010416" w:rsidP="001E570D">
      <w:pPr>
        <w:spacing w:after="0"/>
        <w:jc w:val="center"/>
        <w:rPr>
          <w:b/>
          <w:bCs/>
          <w:color w:val="000000" w:themeColor="text1"/>
        </w:rPr>
      </w:pPr>
    </w:p>
    <w:p w14:paraId="4914C038" w14:textId="1C3E9025" w:rsidR="001E570D" w:rsidRPr="001E570D" w:rsidRDefault="00280CA9" w:rsidP="001E570D">
      <w:pPr>
        <w:spacing w:after="0"/>
        <w:jc w:val="center"/>
        <w:rPr>
          <w:b/>
          <w:bCs/>
          <w:color w:val="000000" w:themeColor="text1"/>
        </w:rPr>
      </w:pPr>
      <w:r>
        <w:rPr>
          <w:b/>
          <w:bCs/>
          <w:color w:val="000000" w:themeColor="text1"/>
        </w:rPr>
        <w:t>DIRECTOR</w:t>
      </w:r>
      <w:r w:rsidR="001E570D" w:rsidRPr="001E570D">
        <w:rPr>
          <w:b/>
          <w:bCs/>
          <w:color w:val="000000" w:themeColor="text1"/>
        </w:rPr>
        <w:t>,</w:t>
      </w:r>
    </w:p>
    <w:p w14:paraId="65886389" w14:textId="49E10379" w:rsidR="001E570D" w:rsidRDefault="00280CA9" w:rsidP="00E6659E">
      <w:pPr>
        <w:spacing w:after="0"/>
        <w:jc w:val="center"/>
        <w:rPr>
          <w:b/>
          <w:bCs/>
          <w:color w:val="000000" w:themeColor="text1"/>
        </w:rPr>
      </w:pPr>
      <w:r>
        <w:rPr>
          <w:b/>
          <w:bCs/>
          <w:color w:val="000000" w:themeColor="text1"/>
        </w:rPr>
        <w:t>PROF.</w:t>
      </w:r>
      <w:r w:rsidR="00930492">
        <w:rPr>
          <w:b/>
          <w:bCs/>
          <w:color w:val="000000" w:themeColor="text1"/>
        </w:rPr>
        <w:t>DASCALU DANIELA</w:t>
      </w:r>
    </w:p>
    <w:p w14:paraId="35841EDD" w14:textId="28A0C314" w:rsidR="00280CA9" w:rsidRDefault="00280CA9" w:rsidP="00E6659E">
      <w:pPr>
        <w:spacing w:after="0"/>
        <w:jc w:val="center"/>
        <w:rPr>
          <w:b/>
          <w:bCs/>
          <w:color w:val="000000" w:themeColor="text1"/>
        </w:rPr>
      </w:pPr>
    </w:p>
    <w:p w14:paraId="3A6891FC" w14:textId="1EF4BF68" w:rsidR="00280CA9" w:rsidRPr="00280CA9" w:rsidRDefault="00280CA9" w:rsidP="00280CA9"/>
    <w:sectPr w:rsidR="00280CA9" w:rsidRPr="00280CA9" w:rsidSect="00CA29A1">
      <w:footerReference w:type="default" r:id="rId7"/>
      <w:headerReference w:type="first" r:id="rId8"/>
      <w:footerReference w:type="first" r:id="rId9"/>
      <w:pgSz w:w="12240" w:h="15840"/>
      <w:pgMar w:top="1440" w:right="1440" w:bottom="1440" w:left="14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8FB62" w14:textId="77777777" w:rsidR="00D757D7" w:rsidRDefault="00D757D7" w:rsidP="000C03D9">
      <w:pPr>
        <w:spacing w:after="0" w:line="240" w:lineRule="auto"/>
      </w:pPr>
      <w:r>
        <w:separator/>
      </w:r>
    </w:p>
  </w:endnote>
  <w:endnote w:type="continuationSeparator" w:id="0">
    <w:p w14:paraId="4FBAC42D" w14:textId="77777777" w:rsidR="00D757D7" w:rsidRDefault="00D757D7" w:rsidP="000C0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5276183"/>
      <w:docPartObj>
        <w:docPartGallery w:val="Page Numbers (Bottom of Page)"/>
        <w:docPartUnique/>
      </w:docPartObj>
    </w:sdtPr>
    <w:sdtEndPr>
      <w:rPr>
        <w:noProof/>
      </w:rPr>
    </w:sdtEndPr>
    <w:sdtContent>
      <w:p w14:paraId="66AB418B" w14:textId="6E1B7E27" w:rsidR="00C83679" w:rsidRDefault="00C83679" w:rsidP="00C83679">
        <w:pPr>
          <w:pStyle w:val="Footer"/>
          <w:pBdr>
            <w:top w:val="single" w:sz="4" w:space="1" w:color="auto"/>
          </w:pBdr>
          <w:jc w:val="right"/>
        </w:pPr>
        <w:r>
          <w:fldChar w:fldCharType="begin"/>
        </w:r>
        <w:r>
          <w:instrText xml:space="preserve"> PAGE   \* MERGEFORMAT </w:instrText>
        </w:r>
        <w:r>
          <w:fldChar w:fldCharType="separate"/>
        </w:r>
        <w:r w:rsidR="00930492">
          <w:rPr>
            <w:noProof/>
          </w:rPr>
          <w:t>14</w:t>
        </w:r>
        <w:r>
          <w:rPr>
            <w:noProof/>
          </w:rPr>
          <w:fldChar w:fldCharType="end"/>
        </w:r>
      </w:p>
    </w:sdtContent>
  </w:sdt>
  <w:p w14:paraId="58D10B4C" w14:textId="77777777" w:rsidR="00C83679" w:rsidRDefault="00C836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1638668"/>
      <w:docPartObj>
        <w:docPartGallery w:val="Page Numbers (Bottom of Page)"/>
        <w:docPartUnique/>
      </w:docPartObj>
    </w:sdtPr>
    <w:sdtEndPr>
      <w:rPr>
        <w:noProof/>
      </w:rPr>
    </w:sdtEndPr>
    <w:sdtContent>
      <w:p w14:paraId="5CAF7462" w14:textId="763BCD19" w:rsidR="00C83679" w:rsidRDefault="00C83679" w:rsidP="00C83679">
        <w:pPr>
          <w:pStyle w:val="Footer"/>
          <w:pBdr>
            <w:top w:val="single" w:sz="4" w:space="1" w:color="auto"/>
          </w:pBdr>
          <w:jc w:val="right"/>
        </w:pPr>
        <w:r>
          <w:fldChar w:fldCharType="begin"/>
        </w:r>
        <w:r>
          <w:instrText xml:space="preserve"> PAGE   \* MERGEFORMAT </w:instrText>
        </w:r>
        <w:r>
          <w:fldChar w:fldCharType="separate"/>
        </w:r>
        <w:r w:rsidR="005E48E3">
          <w:rPr>
            <w:noProof/>
          </w:rPr>
          <w:t>1</w:t>
        </w:r>
        <w:r>
          <w:rPr>
            <w:noProof/>
          </w:rPr>
          <w:fldChar w:fldCharType="end"/>
        </w:r>
      </w:p>
    </w:sdtContent>
  </w:sdt>
  <w:p w14:paraId="149B4767" w14:textId="77777777" w:rsidR="00C83679" w:rsidRDefault="00C83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8F20D" w14:textId="77777777" w:rsidR="00D757D7" w:rsidRDefault="00D757D7" w:rsidP="000C03D9">
      <w:pPr>
        <w:spacing w:after="0" w:line="240" w:lineRule="auto"/>
      </w:pPr>
      <w:r>
        <w:separator/>
      </w:r>
    </w:p>
  </w:footnote>
  <w:footnote w:type="continuationSeparator" w:id="0">
    <w:p w14:paraId="0E290EDA" w14:textId="77777777" w:rsidR="00D757D7" w:rsidRDefault="00D757D7" w:rsidP="000C0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8C2CE" w14:textId="77777777" w:rsidR="00CA29A1" w:rsidRPr="002529D4" w:rsidRDefault="00CA29A1" w:rsidP="00CA29A1">
    <w:pPr>
      <w:tabs>
        <w:tab w:val="center" w:pos="4536"/>
        <w:tab w:val="right" w:pos="9072"/>
      </w:tabs>
      <w:rPr>
        <w:b/>
        <w:bCs/>
        <w:lang w:val="en-US"/>
      </w:rPr>
    </w:pPr>
    <w:r>
      <w:rPr>
        <w:b/>
        <w:bCs/>
        <w:sz w:val="20"/>
        <w:szCs w:val="20"/>
        <w:lang w:val="en-US"/>
      </w:rPr>
      <w:t xml:space="preserve">                     </w:t>
    </w:r>
    <w:r>
      <w:rPr>
        <w:b/>
        <w:bCs/>
        <w:sz w:val="20"/>
        <w:szCs w:val="20"/>
        <w:lang w:val="en-US"/>
      </w:rPr>
      <w:tab/>
    </w:r>
    <w:r>
      <w:rPr>
        <w:b/>
        <w:bCs/>
        <w:sz w:val="20"/>
        <w:szCs w:val="20"/>
        <w:lang w:val="en-US"/>
      </w:rPr>
      <w:tab/>
    </w:r>
  </w:p>
  <w:p w14:paraId="09C6F384" w14:textId="6426730B" w:rsidR="00CA29A1" w:rsidRPr="00CA29A1" w:rsidRDefault="00CA29A1" w:rsidP="00CA29A1">
    <w:pPr>
      <w:tabs>
        <w:tab w:val="center" w:pos="4536"/>
        <w:tab w:val="right" w:pos="9072"/>
      </w:tabs>
      <w:rPr>
        <w:b/>
        <w:bCs/>
        <w:lang w:val="en-US"/>
      </w:rPr>
    </w:pPr>
    <w:r>
      <w:rPr>
        <w:b/>
        <w:bCs/>
        <w:noProof/>
        <w:lang w:val="en-US"/>
      </w:rPr>
      <w:drawing>
        <wp:anchor distT="0" distB="0" distL="114300" distR="114300" simplePos="0" relativeHeight="251657216" behindDoc="1" locked="0" layoutInCell="1" allowOverlap="1" wp14:anchorId="69A27CB1" wp14:editId="199688C4">
          <wp:simplePos x="0" y="0"/>
          <wp:positionH relativeFrom="column">
            <wp:posOffset>-219075</wp:posOffset>
          </wp:positionH>
          <wp:positionV relativeFrom="paragraph">
            <wp:posOffset>-505460</wp:posOffset>
          </wp:positionV>
          <wp:extent cx="842010" cy="845820"/>
          <wp:effectExtent l="0" t="0" r="0" b="0"/>
          <wp:wrapTight wrapText="bothSides">
            <wp:wrapPolygon edited="0">
              <wp:start x="0" y="0"/>
              <wp:lineTo x="0" y="20919"/>
              <wp:lineTo x="21014" y="20919"/>
              <wp:lineTo x="21014" y="0"/>
              <wp:lineTo x="0" y="0"/>
            </wp:wrapPolygon>
          </wp:wrapTight>
          <wp:docPr id="7" name="Picture 7" descr="C:\Users\7\Desktop\scoala-gimnaziala-mihai-vite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Desktop\scoala-gimnaziala-mihai-viteazul.jpg"/>
                  <pic:cNvPicPr>
                    <a:picLocks noChangeAspect="1" noChangeArrowheads="1"/>
                  </pic:cNvPicPr>
                </pic:nvPicPr>
                <pic:blipFill>
                  <a:blip r:embed="rId1" cstate="print"/>
                  <a:srcRect/>
                  <a:stretch>
                    <a:fillRect/>
                  </a:stretch>
                </pic:blipFill>
                <pic:spPr bwMode="auto">
                  <a:xfrm>
                    <a:off x="0" y="0"/>
                    <a:ext cx="842010" cy="845820"/>
                  </a:xfrm>
                  <a:prstGeom prst="rect">
                    <a:avLst/>
                  </a:prstGeom>
                  <a:noFill/>
                  <a:ln w="9525">
                    <a:noFill/>
                    <a:miter lim="800000"/>
                    <a:headEnd/>
                    <a:tailEnd/>
                  </a:ln>
                </pic:spPr>
              </pic:pic>
            </a:graphicData>
          </a:graphic>
        </wp:anchor>
      </w:drawing>
    </w:r>
    <w:r>
      <w:rPr>
        <w:b/>
        <w:bCs/>
        <w:noProof/>
        <w:lang w:val="en-US"/>
      </w:rPr>
      <w:drawing>
        <wp:anchor distT="0" distB="0" distL="114300" distR="114300" simplePos="0" relativeHeight="251659264" behindDoc="0" locked="0" layoutInCell="1" allowOverlap="1" wp14:anchorId="3F098159" wp14:editId="6AB40B5F">
          <wp:simplePos x="0" y="0"/>
          <wp:positionH relativeFrom="column">
            <wp:posOffset>4267200</wp:posOffset>
          </wp:positionH>
          <wp:positionV relativeFrom="paragraph">
            <wp:posOffset>-154305</wp:posOffset>
          </wp:positionV>
          <wp:extent cx="2419350" cy="426720"/>
          <wp:effectExtent l="19050" t="0" r="0" b="0"/>
          <wp:wrapThrough wrapText="bothSides">
            <wp:wrapPolygon edited="0">
              <wp:start x="-170" y="0"/>
              <wp:lineTo x="-170" y="20250"/>
              <wp:lineTo x="21600" y="20250"/>
              <wp:lineTo x="21600" y="0"/>
              <wp:lineTo x="-170" y="0"/>
            </wp:wrapPolygon>
          </wp:wrapThrough>
          <wp:docPr id="8" name="Picture 8" descr="logo_MEC_new_2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EC_new_2025.png"/>
                  <pic:cNvPicPr/>
                </pic:nvPicPr>
                <pic:blipFill>
                  <a:blip r:embed="rId2"/>
                  <a:stretch>
                    <a:fillRect/>
                  </a:stretch>
                </pic:blipFill>
                <pic:spPr>
                  <a:xfrm>
                    <a:off x="0" y="0"/>
                    <a:ext cx="2419350" cy="426720"/>
                  </a:xfrm>
                  <a:prstGeom prst="rect">
                    <a:avLst/>
                  </a:prstGeom>
                </pic:spPr>
              </pic:pic>
            </a:graphicData>
          </a:graphic>
        </wp:anchor>
      </w:drawing>
    </w:r>
    <w:r>
      <w:rPr>
        <w:b/>
        <w:bCs/>
        <w:sz w:val="20"/>
        <w:szCs w:val="20"/>
        <w:lang w:val="en-US"/>
      </w:rPr>
      <w:t xml:space="preserve">  </w:t>
    </w:r>
    <w:r w:rsidRPr="00B4791F">
      <w:rPr>
        <w:b/>
        <w:bCs/>
        <w:sz w:val="20"/>
        <w:szCs w:val="20"/>
        <w:lang w:val="en-US"/>
      </w:rPr>
      <w:t>ŞCOALA GIMNAZIALĂ „MIHAI VITEAZUL” BRĂILA</w:t>
    </w:r>
    <w:r>
      <w:rPr>
        <w:b/>
        <w:bCs/>
        <w:sz w:val="20"/>
        <w:szCs w:val="20"/>
        <w:lang w:val="en-U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03D9"/>
    <w:rsid w:val="00010416"/>
    <w:rsid w:val="00016230"/>
    <w:rsid w:val="00060BF3"/>
    <w:rsid w:val="000625D9"/>
    <w:rsid w:val="000C03D9"/>
    <w:rsid w:val="00133560"/>
    <w:rsid w:val="001604EB"/>
    <w:rsid w:val="001620B1"/>
    <w:rsid w:val="0016271E"/>
    <w:rsid w:val="00176F75"/>
    <w:rsid w:val="00182458"/>
    <w:rsid w:val="001971BD"/>
    <w:rsid w:val="001A3CFA"/>
    <w:rsid w:val="001E570D"/>
    <w:rsid w:val="002309CF"/>
    <w:rsid w:val="00280CA9"/>
    <w:rsid w:val="00282F1F"/>
    <w:rsid w:val="002C5E95"/>
    <w:rsid w:val="002C6B15"/>
    <w:rsid w:val="002C7C70"/>
    <w:rsid w:val="0030076D"/>
    <w:rsid w:val="003156B7"/>
    <w:rsid w:val="003468CC"/>
    <w:rsid w:val="003770D5"/>
    <w:rsid w:val="00380BF7"/>
    <w:rsid w:val="003B3F7A"/>
    <w:rsid w:val="003D642A"/>
    <w:rsid w:val="00436947"/>
    <w:rsid w:val="00444886"/>
    <w:rsid w:val="00466990"/>
    <w:rsid w:val="004A24DC"/>
    <w:rsid w:val="004B4563"/>
    <w:rsid w:val="00571213"/>
    <w:rsid w:val="005C05EB"/>
    <w:rsid w:val="005E20EB"/>
    <w:rsid w:val="005E48E3"/>
    <w:rsid w:val="005F2C5D"/>
    <w:rsid w:val="00633273"/>
    <w:rsid w:val="00644459"/>
    <w:rsid w:val="00652E0B"/>
    <w:rsid w:val="006D68E7"/>
    <w:rsid w:val="00783913"/>
    <w:rsid w:val="007A0F99"/>
    <w:rsid w:val="007C2666"/>
    <w:rsid w:val="007E090D"/>
    <w:rsid w:val="007E32F3"/>
    <w:rsid w:val="007E3CAB"/>
    <w:rsid w:val="00802610"/>
    <w:rsid w:val="0087101D"/>
    <w:rsid w:val="008758DA"/>
    <w:rsid w:val="00876B85"/>
    <w:rsid w:val="00882350"/>
    <w:rsid w:val="008D2DC0"/>
    <w:rsid w:val="008E3AC3"/>
    <w:rsid w:val="00900C43"/>
    <w:rsid w:val="00930492"/>
    <w:rsid w:val="00966D3F"/>
    <w:rsid w:val="00A32425"/>
    <w:rsid w:val="00A56BB8"/>
    <w:rsid w:val="00A619DB"/>
    <w:rsid w:val="00A66739"/>
    <w:rsid w:val="00A90C98"/>
    <w:rsid w:val="00B2751F"/>
    <w:rsid w:val="00B364E1"/>
    <w:rsid w:val="00B36A48"/>
    <w:rsid w:val="00B646C8"/>
    <w:rsid w:val="00B76BD5"/>
    <w:rsid w:val="00BA5457"/>
    <w:rsid w:val="00BB3A1B"/>
    <w:rsid w:val="00BE7F46"/>
    <w:rsid w:val="00C1609E"/>
    <w:rsid w:val="00C27213"/>
    <w:rsid w:val="00C35FE5"/>
    <w:rsid w:val="00C433F2"/>
    <w:rsid w:val="00C51600"/>
    <w:rsid w:val="00C83679"/>
    <w:rsid w:val="00CA039B"/>
    <w:rsid w:val="00CA29A1"/>
    <w:rsid w:val="00CA33DB"/>
    <w:rsid w:val="00CD768B"/>
    <w:rsid w:val="00D019A4"/>
    <w:rsid w:val="00D171B4"/>
    <w:rsid w:val="00D20049"/>
    <w:rsid w:val="00D250AE"/>
    <w:rsid w:val="00D6743A"/>
    <w:rsid w:val="00D757D7"/>
    <w:rsid w:val="00D871C2"/>
    <w:rsid w:val="00D90424"/>
    <w:rsid w:val="00D92211"/>
    <w:rsid w:val="00D94951"/>
    <w:rsid w:val="00DD3794"/>
    <w:rsid w:val="00DF0286"/>
    <w:rsid w:val="00E047DC"/>
    <w:rsid w:val="00E24FC1"/>
    <w:rsid w:val="00E366B1"/>
    <w:rsid w:val="00E55E81"/>
    <w:rsid w:val="00E6659E"/>
    <w:rsid w:val="00EA7CC6"/>
    <w:rsid w:val="00EB747C"/>
    <w:rsid w:val="00EB7B59"/>
    <w:rsid w:val="00EC3D89"/>
    <w:rsid w:val="00F04696"/>
    <w:rsid w:val="00F445F7"/>
    <w:rsid w:val="00FA44AF"/>
    <w:rsid w:val="00FB3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EFC05"/>
  <w15:docId w15:val="{EB8B7102-FADF-4BA7-A991-F78C53B3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B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03D9"/>
    <w:rPr>
      <w:color w:val="0563C1" w:themeColor="hyperlink"/>
      <w:u w:val="single"/>
    </w:rPr>
  </w:style>
  <w:style w:type="character" w:customStyle="1" w:styleId="UnresolvedMention1">
    <w:name w:val="Unresolved Mention1"/>
    <w:basedOn w:val="DefaultParagraphFont"/>
    <w:uiPriority w:val="99"/>
    <w:semiHidden/>
    <w:unhideWhenUsed/>
    <w:rsid w:val="000C03D9"/>
    <w:rPr>
      <w:color w:val="605E5C"/>
      <w:shd w:val="clear" w:color="auto" w:fill="E1DFDD"/>
    </w:rPr>
  </w:style>
  <w:style w:type="paragraph" w:styleId="Header">
    <w:name w:val="header"/>
    <w:basedOn w:val="Normal"/>
    <w:link w:val="HeaderChar"/>
    <w:uiPriority w:val="99"/>
    <w:unhideWhenUsed/>
    <w:rsid w:val="000C0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3D9"/>
    <w:rPr>
      <w:lang w:val="ro-RO"/>
    </w:rPr>
  </w:style>
  <w:style w:type="paragraph" w:styleId="Footer">
    <w:name w:val="footer"/>
    <w:basedOn w:val="Normal"/>
    <w:link w:val="FooterChar"/>
    <w:uiPriority w:val="99"/>
    <w:unhideWhenUsed/>
    <w:rsid w:val="000C0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3D9"/>
    <w:rPr>
      <w:lang w:val="ro-RO"/>
    </w:rPr>
  </w:style>
  <w:style w:type="paragraph" w:styleId="ListParagraph">
    <w:name w:val="List Paragraph"/>
    <w:basedOn w:val="Normal"/>
    <w:uiPriority w:val="34"/>
    <w:qFormat/>
    <w:rsid w:val="00D87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73980">
      <w:bodyDiv w:val="1"/>
      <w:marLeft w:val="0"/>
      <w:marRight w:val="0"/>
      <w:marTop w:val="0"/>
      <w:marBottom w:val="0"/>
      <w:divBdr>
        <w:top w:val="none" w:sz="0" w:space="0" w:color="auto"/>
        <w:left w:val="none" w:sz="0" w:space="0" w:color="auto"/>
        <w:bottom w:val="none" w:sz="0" w:space="0" w:color="auto"/>
        <w:right w:val="none" w:sz="0" w:space="0" w:color="auto"/>
      </w:divBdr>
    </w:div>
    <w:div w:id="115879112">
      <w:bodyDiv w:val="1"/>
      <w:marLeft w:val="0"/>
      <w:marRight w:val="0"/>
      <w:marTop w:val="0"/>
      <w:marBottom w:val="0"/>
      <w:divBdr>
        <w:top w:val="none" w:sz="0" w:space="0" w:color="auto"/>
        <w:left w:val="none" w:sz="0" w:space="0" w:color="auto"/>
        <w:bottom w:val="none" w:sz="0" w:space="0" w:color="auto"/>
        <w:right w:val="none" w:sz="0" w:space="0" w:color="auto"/>
      </w:divBdr>
    </w:div>
    <w:div w:id="147863591">
      <w:bodyDiv w:val="1"/>
      <w:marLeft w:val="0"/>
      <w:marRight w:val="0"/>
      <w:marTop w:val="0"/>
      <w:marBottom w:val="0"/>
      <w:divBdr>
        <w:top w:val="none" w:sz="0" w:space="0" w:color="auto"/>
        <w:left w:val="none" w:sz="0" w:space="0" w:color="auto"/>
        <w:bottom w:val="none" w:sz="0" w:space="0" w:color="auto"/>
        <w:right w:val="none" w:sz="0" w:space="0" w:color="auto"/>
      </w:divBdr>
    </w:div>
    <w:div w:id="160391219">
      <w:bodyDiv w:val="1"/>
      <w:marLeft w:val="0"/>
      <w:marRight w:val="0"/>
      <w:marTop w:val="0"/>
      <w:marBottom w:val="0"/>
      <w:divBdr>
        <w:top w:val="none" w:sz="0" w:space="0" w:color="auto"/>
        <w:left w:val="none" w:sz="0" w:space="0" w:color="auto"/>
        <w:bottom w:val="none" w:sz="0" w:space="0" w:color="auto"/>
        <w:right w:val="none" w:sz="0" w:space="0" w:color="auto"/>
      </w:divBdr>
    </w:div>
    <w:div w:id="250893539">
      <w:bodyDiv w:val="1"/>
      <w:marLeft w:val="0"/>
      <w:marRight w:val="0"/>
      <w:marTop w:val="0"/>
      <w:marBottom w:val="0"/>
      <w:divBdr>
        <w:top w:val="none" w:sz="0" w:space="0" w:color="auto"/>
        <w:left w:val="none" w:sz="0" w:space="0" w:color="auto"/>
        <w:bottom w:val="none" w:sz="0" w:space="0" w:color="auto"/>
        <w:right w:val="none" w:sz="0" w:space="0" w:color="auto"/>
      </w:divBdr>
    </w:div>
    <w:div w:id="340861706">
      <w:bodyDiv w:val="1"/>
      <w:marLeft w:val="0"/>
      <w:marRight w:val="0"/>
      <w:marTop w:val="0"/>
      <w:marBottom w:val="0"/>
      <w:divBdr>
        <w:top w:val="none" w:sz="0" w:space="0" w:color="auto"/>
        <w:left w:val="none" w:sz="0" w:space="0" w:color="auto"/>
        <w:bottom w:val="none" w:sz="0" w:space="0" w:color="auto"/>
        <w:right w:val="none" w:sz="0" w:space="0" w:color="auto"/>
      </w:divBdr>
    </w:div>
    <w:div w:id="349992098">
      <w:bodyDiv w:val="1"/>
      <w:marLeft w:val="0"/>
      <w:marRight w:val="0"/>
      <w:marTop w:val="0"/>
      <w:marBottom w:val="0"/>
      <w:divBdr>
        <w:top w:val="none" w:sz="0" w:space="0" w:color="auto"/>
        <w:left w:val="none" w:sz="0" w:space="0" w:color="auto"/>
        <w:bottom w:val="none" w:sz="0" w:space="0" w:color="auto"/>
        <w:right w:val="none" w:sz="0" w:space="0" w:color="auto"/>
      </w:divBdr>
    </w:div>
    <w:div w:id="436995220">
      <w:bodyDiv w:val="1"/>
      <w:marLeft w:val="0"/>
      <w:marRight w:val="0"/>
      <w:marTop w:val="0"/>
      <w:marBottom w:val="0"/>
      <w:divBdr>
        <w:top w:val="none" w:sz="0" w:space="0" w:color="auto"/>
        <w:left w:val="none" w:sz="0" w:space="0" w:color="auto"/>
        <w:bottom w:val="none" w:sz="0" w:space="0" w:color="auto"/>
        <w:right w:val="none" w:sz="0" w:space="0" w:color="auto"/>
      </w:divBdr>
    </w:div>
    <w:div w:id="508720529">
      <w:bodyDiv w:val="1"/>
      <w:marLeft w:val="0"/>
      <w:marRight w:val="0"/>
      <w:marTop w:val="0"/>
      <w:marBottom w:val="0"/>
      <w:divBdr>
        <w:top w:val="none" w:sz="0" w:space="0" w:color="auto"/>
        <w:left w:val="none" w:sz="0" w:space="0" w:color="auto"/>
        <w:bottom w:val="none" w:sz="0" w:space="0" w:color="auto"/>
        <w:right w:val="none" w:sz="0" w:space="0" w:color="auto"/>
      </w:divBdr>
    </w:div>
    <w:div w:id="533233152">
      <w:bodyDiv w:val="1"/>
      <w:marLeft w:val="0"/>
      <w:marRight w:val="0"/>
      <w:marTop w:val="0"/>
      <w:marBottom w:val="0"/>
      <w:divBdr>
        <w:top w:val="none" w:sz="0" w:space="0" w:color="auto"/>
        <w:left w:val="none" w:sz="0" w:space="0" w:color="auto"/>
        <w:bottom w:val="none" w:sz="0" w:space="0" w:color="auto"/>
        <w:right w:val="none" w:sz="0" w:space="0" w:color="auto"/>
      </w:divBdr>
    </w:div>
    <w:div w:id="637489718">
      <w:bodyDiv w:val="1"/>
      <w:marLeft w:val="0"/>
      <w:marRight w:val="0"/>
      <w:marTop w:val="0"/>
      <w:marBottom w:val="0"/>
      <w:divBdr>
        <w:top w:val="none" w:sz="0" w:space="0" w:color="auto"/>
        <w:left w:val="none" w:sz="0" w:space="0" w:color="auto"/>
        <w:bottom w:val="none" w:sz="0" w:space="0" w:color="auto"/>
        <w:right w:val="none" w:sz="0" w:space="0" w:color="auto"/>
      </w:divBdr>
    </w:div>
    <w:div w:id="640384159">
      <w:bodyDiv w:val="1"/>
      <w:marLeft w:val="0"/>
      <w:marRight w:val="0"/>
      <w:marTop w:val="0"/>
      <w:marBottom w:val="0"/>
      <w:divBdr>
        <w:top w:val="none" w:sz="0" w:space="0" w:color="auto"/>
        <w:left w:val="none" w:sz="0" w:space="0" w:color="auto"/>
        <w:bottom w:val="none" w:sz="0" w:space="0" w:color="auto"/>
        <w:right w:val="none" w:sz="0" w:space="0" w:color="auto"/>
      </w:divBdr>
      <w:divsChild>
        <w:div w:id="1290355341">
          <w:marLeft w:val="0"/>
          <w:marRight w:val="0"/>
          <w:marTop w:val="0"/>
          <w:marBottom w:val="0"/>
          <w:divBdr>
            <w:top w:val="none" w:sz="0" w:space="0" w:color="auto"/>
            <w:left w:val="none" w:sz="0" w:space="0" w:color="auto"/>
            <w:bottom w:val="none" w:sz="0" w:space="0" w:color="auto"/>
            <w:right w:val="none" w:sz="0" w:space="0" w:color="auto"/>
          </w:divBdr>
        </w:div>
      </w:divsChild>
    </w:div>
    <w:div w:id="683826762">
      <w:bodyDiv w:val="1"/>
      <w:marLeft w:val="0"/>
      <w:marRight w:val="0"/>
      <w:marTop w:val="0"/>
      <w:marBottom w:val="0"/>
      <w:divBdr>
        <w:top w:val="none" w:sz="0" w:space="0" w:color="auto"/>
        <w:left w:val="none" w:sz="0" w:space="0" w:color="auto"/>
        <w:bottom w:val="none" w:sz="0" w:space="0" w:color="auto"/>
        <w:right w:val="none" w:sz="0" w:space="0" w:color="auto"/>
      </w:divBdr>
    </w:div>
    <w:div w:id="713046617">
      <w:bodyDiv w:val="1"/>
      <w:marLeft w:val="0"/>
      <w:marRight w:val="0"/>
      <w:marTop w:val="0"/>
      <w:marBottom w:val="0"/>
      <w:divBdr>
        <w:top w:val="none" w:sz="0" w:space="0" w:color="auto"/>
        <w:left w:val="none" w:sz="0" w:space="0" w:color="auto"/>
        <w:bottom w:val="none" w:sz="0" w:space="0" w:color="auto"/>
        <w:right w:val="none" w:sz="0" w:space="0" w:color="auto"/>
      </w:divBdr>
      <w:divsChild>
        <w:div w:id="395009929">
          <w:marLeft w:val="0"/>
          <w:marRight w:val="0"/>
          <w:marTop w:val="0"/>
          <w:marBottom w:val="0"/>
          <w:divBdr>
            <w:top w:val="none" w:sz="0" w:space="0" w:color="auto"/>
            <w:left w:val="none" w:sz="0" w:space="0" w:color="auto"/>
            <w:bottom w:val="none" w:sz="0" w:space="0" w:color="auto"/>
            <w:right w:val="none" w:sz="0" w:space="0" w:color="auto"/>
          </w:divBdr>
        </w:div>
      </w:divsChild>
    </w:div>
    <w:div w:id="763695829">
      <w:bodyDiv w:val="1"/>
      <w:marLeft w:val="0"/>
      <w:marRight w:val="0"/>
      <w:marTop w:val="0"/>
      <w:marBottom w:val="0"/>
      <w:divBdr>
        <w:top w:val="none" w:sz="0" w:space="0" w:color="auto"/>
        <w:left w:val="none" w:sz="0" w:space="0" w:color="auto"/>
        <w:bottom w:val="none" w:sz="0" w:space="0" w:color="auto"/>
        <w:right w:val="none" w:sz="0" w:space="0" w:color="auto"/>
      </w:divBdr>
    </w:div>
    <w:div w:id="786897403">
      <w:bodyDiv w:val="1"/>
      <w:marLeft w:val="0"/>
      <w:marRight w:val="0"/>
      <w:marTop w:val="0"/>
      <w:marBottom w:val="0"/>
      <w:divBdr>
        <w:top w:val="none" w:sz="0" w:space="0" w:color="auto"/>
        <w:left w:val="none" w:sz="0" w:space="0" w:color="auto"/>
        <w:bottom w:val="none" w:sz="0" w:space="0" w:color="auto"/>
        <w:right w:val="none" w:sz="0" w:space="0" w:color="auto"/>
      </w:divBdr>
    </w:div>
    <w:div w:id="854080417">
      <w:bodyDiv w:val="1"/>
      <w:marLeft w:val="0"/>
      <w:marRight w:val="0"/>
      <w:marTop w:val="0"/>
      <w:marBottom w:val="0"/>
      <w:divBdr>
        <w:top w:val="none" w:sz="0" w:space="0" w:color="auto"/>
        <w:left w:val="none" w:sz="0" w:space="0" w:color="auto"/>
        <w:bottom w:val="none" w:sz="0" w:space="0" w:color="auto"/>
        <w:right w:val="none" w:sz="0" w:space="0" w:color="auto"/>
      </w:divBdr>
    </w:div>
    <w:div w:id="1012142419">
      <w:bodyDiv w:val="1"/>
      <w:marLeft w:val="0"/>
      <w:marRight w:val="0"/>
      <w:marTop w:val="0"/>
      <w:marBottom w:val="0"/>
      <w:divBdr>
        <w:top w:val="none" w:sz="0" w:space="0" w:color="auto"/>
        <w:left w:val="none" w:sz="0" w:space="0" w:color="auto"/>
        <w:bottom w:val="none" w:sz="0" w:space="0" w:color="auto"/>
        <w:right w:val="none" w:sz="0" w:space="0" w:color="auto"/>
      </w:divBdr>
    </w:div>
    <w:div w:id="1030107782">
      <w:bodyDiv w:val="1"/>
      <w:marLeft w:val="0"/>
      <w:marRight w:val="0"/>
      <w:marTop w:val="0"/>
      <w:marBottom w:val="0"/>
      <w:divBdr>
        <w:top w:val="none" w:sz="0" w:space="0" w:color="auto"/>
        <w:left w:val="none" w:sz="0" w:space="0" w:color="auto"/>
        <w:bottom w:val="none" w:sz="0" w:space="0" w:color="auto"/>
        <w:right w:val="none" w:sz="0" w:space="0" w:color="auto"/>
      </w:divBdr>
    </w:div>
    <w:div w:id="1090663342">
      <w:bodyDiv w:val="1"/>
      <w:marLeft w:val="0"/>
      <w:marRight w:val="0"/>
      <w:marTop w:val="0"/>
      <w:marBottom w:val="0"/>
      <w:divBdr>
        <w:top w:val="none" w:sz="0" w:space="0" w:color="auto"/>
        <w:left w:val="none" w:sz="0" w:space="0" w:color="auto"/>
        <w:bottom w:val="none" w:sz="0" w:space="0" w:color="auto"/>
        <w:right w:val="none" w:sz="0" w:space="0" w:color="auto"/>
      </w:divBdr>
      <w:divsChild>
        <w:div w:id="2010331073">
          <w:marLeft w:val="0"/>
          <w:marRight w:val="0"/>
          <w:marTop w:val="0"/>
          <w:marBottom w:val="0"/>
          <w:divBdr>
            <w:top w:val="none" w:sz="0" w:space="0" w:color="auto"/>
            <w:left w:val="none" w:sz="0" w:space="0" w:color="auto"/>
            <w:bottom w:val="none" w:sz="0" w:space="0" w:color="auto"/>
            <w:right w:val="none" w:sz="0" w:space="0" w:color="auto"/>
          </w:divBdr>
        </w:div>
      </w:divsChild>
    </w:div>
    <w:div w:id="1103963820">
      <w:bodyDiv w:val="1"/>
      <w:marLeft w:val="0"/>
      <w:marRight w:val="0"/>
      <w:marTop w:val="0"/>
      <w:marBottom w:val="0"/>
      <w:divBdr>
        <w:top w:val="none" w:sz="0" w:space="0" w:color="auto"/>
        <w:left w:val="none" w:sz="0" w:space="0" w:color="auto"/>
        <w:bottom w:val="none" w:sz="0" w:space="0" w:color="auto"/>
        <w:right w:val="none" w:sz="0" w:space="0" w:color="auto"/>
      </w:divBdr>
    </w:div>
    <w:div w:id="1157527847">
      <w:bodyDiv w:val="1"/>
      <w:marLeft w:val="0"/>
      <w:marRight w:val="0"/>
      <w:marTop w:val="0"/>
      <w:marBottom w:val="0"/>
      <w:divBdr>
        <w:top w:val="none" w:sz="0" w:space="0" w:color="auto"/>
        <w:left w:val="none" w:sz="0" w:space="0" w:color="auto"/>
        <w:bottom w:val="none" w:sz="0" w:space="0" w:color="auto"/>
        <w:right w:val="none" w:sz="0" w:space="0" w:color="auto"/>
      </w:divBdr>
    </w:div>
    <w:div w:id="1168397617">
      <w:bodyDiv w:val="1"/>
      <w:marLeft w:val="0"/>
      <w:marRight w:val="0"/>
      <w:marTop w:val="0"/>
      <w:marBottom w:val="0"/>
      <w:divBdr>
        <w:top w:val="none" w:sz="0" w:space="0" w:color="auto"/>
        <w:left w:val="none" w:sz="0" w:space="0" w:color="auto"/>
        <w:bottom w:val="none" w:sz="0" w:space="0" w:color="auto"/>
        <w:right w:val="none" w:sz="0" w:space="0" w:color="auto"/>
      </w:divBdr>
    </w:div>
    <w:div w:id="1264604494">
      <w:bodyDiv w:val="1"/>
      <w:marLeft w:val="0"/>
      <w:marRight w:val="0"/>
      <w:marTop w:val="0"/>
      <w:marBottom w:val="0"/>
      <w:divBdr>
        <w:top w:val="none" w:sz="0" w:space="0" w:color="auto"/>
        <w:left w:val="none" w:sz="0" w:space="0" w:color="auto"/>
        <w:bottom w:val="none" w:sz="0" w:space="0" w:color="auto"/>
        <w:right w:val="none" w:sz="0" w:space="0" w:color="auto"/>
      </w:divBdr>
    </w:div>
    <w:div w:id="1505440403">
      <w:bodyDiv w:val="1"/>
      <w:marLeft w:val="0"/>
      <w:marRight w:val="0"/>
      <w:marTop w:val="0"/>
      <w:marBottom w:val="0"/>
      <w:divBdr>
        <w:top w:val="none" w:sz="0" w:space="0" w:color="auto"/>
        <w:left w:val="none" w:sz="0" w:space="0" w:color="auto"/>
        <w:bottom w:val="none" w:sz="0" w:space="0" w:color="auto"/>
        <w:right w:val="none" w:sz="0" w:space="0" w:color="auto"/>
      </w:divBdr>
    </w:div>
    <w:div w:id="1509321079">
      <w:bodyDiv w:val="1"/>
      <w:marLeft w:val="0"/>
      <w:marRight w:val="0"/>
      <w:marTop w:val="0"/>
      <w:marBottom w:val="0"/>
      <w:divBdr>
        <w:top w:val="none" w:sz="0" w:space="0" w:color="auto"/>
        <w:left w:val="none" w:sz="0" w:space="0" w:color="auto"/>
        <w:bottom w:val="none" w:sz="0" w:space="0" w:color="auto"/>
        <w:right w:val="none" w:sz="0" w:space="0" w:color="auto"/>
      </w:divBdr>
      <w:divsChild>
        <w:div w:id="1489587433">
          <w:marLeft w:val="0"/>
          <w:marRight w:val="0"/>
          <w:marTop w:val="0"/>
          <w:marBottom w:val="0"/>
          <w:divBdr>
            <w:top w:val="none" w:sz="0" w:space="0" w:color="auto"/>
            <w:left w:val="none" w:sz="0" w:space="0" w:color="auto"/>
            <w:bottom w:val="none" w:sz="0" w:space="0" w:color="auto"/>
            <w:right w:val="none" w:sz="0" w:space="0" w:color="auto"/>
          </w:divBdr>
        </w:div>
        <w:div w:id="533737551">
          <w:marLeft w:val="0"/>
          <w:marRight w:val="0"/>
          <w:marTop w:val="0"/>
          <w:marBottom w:val="0"/>
          <w:divBdr>
            <w:top w:val="none" w:sz="0" w:space="0" w:color="auto"/>
            <w:left w:val="none" w:sz="0" w:space="0" w:color="auto"/>
            <w:bottom w:val="none" w:sz="0" w:space="0" w:color="auto"/>
            <w:right w:val="none" w:sz="0" w:space="0" w:color="auto"/>
          </w:divBdr>
        </w:div>
        <w:div w:id="1351447712">
          <w:marLeft w:val="0"/>
          <w:marRight w:val="0"/>
          <w:marTop w:val="0"/>
          <w:marBottom w:val="0"/>
          <w:divBdr>
            <w:top w:val="none" w:sz="0" w:space="0" w:color="auto"/>
            <w:left w:val="none" w:sz="0" w:space="0" w:color="auto"/>
            <w:bottom w:val="none" w:sz="0" w:space="0" w:color="auto"/>
            <w:right w:val="none" w:sz="0" w:space="0" w:color="auto"/>
          </w:divBdr>
        </w:div>
      </w:divsChild>
    </w:div>
    <w:div w:id="1763181415">
      <w:bodyDiv w:val="1"/>
      <w:marLeft w:val="0"/>
      <w:marRight w:val="0"/>
      <w:marTop w:val="0"/>
      <w:marBottom w:val="0"/>
      <w:divBdr>
        <w:top w:val="none" w:sz="0" w:space="0" w:color="auto"/>
        <w:left w:val="none" w:sz="0" w:space="0" w:color="auto"/>
        <w:bottom w:val="none" w:sz="0" w:space="0" w:color="auto"/>
        <w:right w:val="none" w:sz="0" w:space="0" w:color="auto"/>
      </w:divBdr>
    </w:div>
    <w:div w:id="1842426953">
      <w:bodyDiv w:val="1"/>
      <w:marLeft w:val="0"/>
      <w:marRight w:val="0"/>
      <w:marTop w:val="0"/>
      <w:marBottom w:val="0"/>
      <w:divBdr>
        <w:top w:val="none" w:sz="0" w:space="0" w:color="auto"/>
        <w:left w:val="none" w:sz="0" w:space="0" w:color="auto"/>
        <w:bottom w:val="none" w:sz="0" w:space="0" w:color="auto"/>
        <w:right w:val="none" w:sz="0" w:space="0" w:color="auto"/>
      </w:divBdr>
    </w:div>
    <w:div w:id="2027749864">
      <w:bodyDiv w:val="1"/>
      <w:marLeft w:val="0"/>
      <w:marRight w:val="0"/>
      <w:marTop w:val="0"/>
      <w:marBottom w:val="0"/>
      <w:divBdr>
        <w:top w:val="none" w:sz="0" w:space="0" w:color="auto"/>
        <w:left w:val="none" w:sz="0" w:space="0" w:color="auto"/>
        <w:bottom w:val="none" w:sz="0" w:space="0" w:color="auto"/>
        <w:right w:val="none" w:sz="0" w:space="0" w:color="auto"/>
      </w:divBdr>
    </w:div>
    <w:div w:id="2096974167">
      <w:bodyDiv w:val="1"/>
      <w:marLeft w:val="0"/>
      <w:marRight w:val="0"/>
      <w:marTop w:val="0"/>
      <w:marBottom w:val="0"/>
      <w:divBdr>
        <w:top w:val="none" w:sz="0" w:space="0" w:color="auto"/>
        <w:left w:val="none" w:sz="0" w:space="0" w:color="auto"/>
        <w:bottom w:val="none" w:sz="0" w:space="0" w:color="auto"/>
        <w:right w:val="none" w:sz="0" w:space="0" w:color="auto"/>
      </w:divBdr>
    </w:div>
    <w:div w:id="209736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69552-44D0-4E6A-8B89-BBACA3908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4040</Words>
  <Characters>23028</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VIVA</dc:creator>
  <cp:lastModifiedBy>user</cp:lastModifiedBy>
  <cp:revision>3</cp:revision>
  <dcterms:created xsi:type="dcterms:W3CDTF">2025-09-10T12:50:00Z</dcterms:created>
  <dcterms:modified xsi:type="dcterms:W3CDTF">2025-09-10T14:18:00Z</dcterms:modified>
</cp:coreProperties>
</file>